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98C2C" w14:textId="77777777" w:rsidR="00424F16" w:rsidRPr="00446D8D" w:rsidRDefault="00424F16" w:rsidP="00424F16">
      <w:pPr>
        <w:jc w:val="center"/>
        <w:rPr>
          <w:b/>
          <w:sz w:val="28"/>
        </w:rPr>
      </w:pPr>
      <w:r w:rsidRPr="00446D8D">
        <w:rPr>
          <w:b/>
          <w:sz w:val="28"/>
        </w:rPr>
        <w:t xml:space="preserve">ELIT 46B, Major British Writers (Neoclassical to Romantic 1660-1830) </w:t>
      </w:r>
    </w:p>
    <w:p w14:paraId="731B3782" w14:textId="283D8905" w:rsidR="00AF5655" w:rsidRPr="00AF5655" w:rsidRDefault="00424F16" w:rsidP="00AF5655">
      <w:pPr>
        <w:jc w:val="center"/>
        <w:rPr>
          <w:b/>
          <w:sz w:val="28"/>
        </w:rPr>
      </w:pPr>
      <w:r w:rsidRPr="006D7BF2">
        <w:rPr>
          <w:b/>
          <w:sz w:val="28"/>
        </w:rPr>
        <w:t xml:space="preserve">          </w:t>
      </w:r>
      <w:r w:rsidR="00AF5655" w:rsidRPr="00AF5655">
        <w:rPr>
          <w:b/>
          <w:sz w:val="28"/>
        </w:rPr>
        <w:t xml:space="preserve">          </w:t>
      </w:r>
    </w:p>
    <w:p w14:paraId="0107F920" w14:textId="3580452F" w:rsidR="00AF5655" w:rsidRPr="00446D8D" w:rsidRDefault="00AF5655" w:rsidP="00AF5655">
      <w:pPr>
        <w:jc w:val="center"/>
        <w:rPr>
          <w:b/>
          <w:sz w:val="28"/>
        </w:rPr>
      </w:pPr>
      <w:r>
        <w:rPr>
          <w:b/>
          <w:noProof/>
          <w:sz w:val="28"/>
        </w:rPr>
        <w:drawing>
          <wp:inline distT="0" distB="0" distL="0" distR="0" wp14:anchorId="3D8CBEE6" wp14:editId="327B0BCB">
            <wp:extent cx="982345" cy="694055"/>
            <wp:effectExtent l="0" t="0" r="8255" b="0"/>
            <wp:docPr id="7" name="Picture 7" descr="William_Hogarth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_Hogarth_016"/>
                    <pic:cNvPicPr>
                      <a:picLocks noChangeAspect="1" noChangeArrowheads="1"/>
                    </pic:cNvPicPr>
                  </pic:nvPicPr>
                  <pic:blipFill>
                    <a:blip r:embed="rId6">
                      <a:extLst>
                        <a:ext uri="{28A0092B-C50C-407E-A947-70E740481C1C}">
                          <a14:useLocalDpi xmlns:a14="http://schemas.microsoft.com/office/drawing/2010/main" val="0"/>
                        </a:ext>
                      </a:extLst>
                    </a:blip>
                    <a:srcRect t="41231"/>
                    <a:stretch>
                      <a:fillRect/>
                    </a:stretch>
                  </pic:blipFill>
                  <pic:spPr bwMode="auto">
                    <a:xfrm>
                      <a:off x="0" y="0"/>
                      <a:ext cx="982345" cy="694055"/>
                    </a:xfrm>
                    <a:prstGeom prst="rect">
                      <a:avLst/>
                    </a:prstGeom>
                    <a:noFill/>
                    <a:ln>
                      <a:noFill/>
                    </a:ln>
                  </pic:spPr>
                </pic:pic>
              </a:graphicData>
            </a:graphic>
          </wp:inline>
        </w:drawing>
      </w:r>
      <w:r w:rsidRPr="006D7BF2">
        <w:rPr>
          <w:b/>
          <w:sz w:val="28"/>
        </w:rPr>
        <w:t xml:space="preserve">          </w:t>
      </w:r>
      <w:r>
        <w:rPr>
          <w:b/>
          <w:noProof/>
          <w:sz w:val="28"/>
        </w:rPr>
        <w:drawing>
          <wp:inline distT="0" distB="0" distL="0" distR="0" wp14:anchorId="5B846448" wp14:editId="792339AD">
            <wp:extent cx="1092200" cy="702945"/>
            <wp:effectExtent l="0" t="0" r="0" b="8255"/>
            <wp:docPr id="8" name="Picture 8" descr="Romanticlandscap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manticlandscap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702945"/>
                    </a:xfrm>
                    <a:prstGeom prst="rect">
                      <a:avLst/>
                    </a:prstGeom>
                    <a:noFill/>
                    <a:ln>
                      <a:noFill/>
                    </a:ln>
                  </pic:spPr>
                </pic:pic>
              </a:graphicData>
            </a:graphic>
          </wp:inline>
        </w:drawing>
      </w:r>
    </w:p>
    <w:p w14:paraId="40C357F0" w14:textId="621BDE3A" w:rsidR="00424F16" w:rsidRPr="00446D8D" w:rsidRDefault="00424F16" w:rsidP="00AF5655">
      <w:pPr>
        <w:rPr>
          <w:b/>
          <w:sz w:val="28"/>
        </w:rPr>
      </w:pPr>
    </w:p>
    <w:p w14:paraId="211177DE" w14:textId="77777777" w:rsidR="00424F16" w:rsidRDefault="00424F16" w:rsidP="00424F16">
      <w:pPr>
        <w:rPr>
          <w:sz w:val="24"/>
        </w:rPr>
      </w:pPr>
      <w:r>
        <w:rPr>
          <w:b/>
          <w:sz w:val="24"/>
        </w:rPr>
        <w:t>Instructor:</w:t>
      </w:r>
      <w:r>
        <w:rPr>
          <w:sz w:val="24"/>
        </w:rPr>
        <w:t xml:space="preserve">       Julie Pesano</w:t>
      </w:r>
    </w:p>
    <w:p w14:paraId="363045C8" w14:textId="474EDD5E" w:rsidR="00424F16" w:rsidRDefault="00424F16">
      <w:pPr>
        <w:rPr>
          <w:sz w:val="24"/>
        </w:rPr>
      </w:pPr>
      <w:r>
        <w:rPr>
          <w:b/>
          <w:sz w:val="24"/>
        </w:rPr>
        <w:t xml:space="preserve">Phone/ E-mail: </w:t>
      </w:r>
      <w:r>
        <w:rPr>
          <w:sz w:val="24"/>
        </w:rPr>
        <w:t xml:space="preserve"> (408) 864-8653 E-mail: </w:t>
      </w:r>
      <w:hyperlink r:id="rId8" w:history="1">
        <w:r w:rsidRPr="002D5023">
          <w:rPr>
            <w:rStyle w:val="Hyperlink"/>
            <w:color w:val="auto"/>
            <w:sz w:val="24"/>
            <w:u w:val="none"/>
          </w:rPr>
          <w:t>pesanojulie@fhda.edu</w:t>
        </w:r>
      </w:hyperlink>
      <w:r w:rsidR="002D5023" w:rsidRPr="002D5023">
        <w:rPr>
          <w:rStyle w:val="Hyperlink"/>
          <w:color w:val="auto"/>
          <w:sz w:val="24"/>
          <w:u w:val="none"/>
        </w:rPr>
        <w:t xml:space="preserve"> or jpesano@gmail.com</w:t>
      </w:r>
    </w:p>
    <w:p w14:paraId="74F1E417" w14:textId="134C7D89" w:rsidR="00424F16" w:rsidRPr="00015D4C" w:rsidRDefault="00424F16">
      <w:pPr>
        <w:rPr>
          <w:sz w:val="24"/>
        </w:rPr>
      </w:pPr>
      <w:r w:rsidRPr="00015D4C">
        <w:rPr>
          <w:rStyle w:val="course-listings-bolds"/>
          <w:b/>
          <w:sz w:val="24"/>
        </w:rPr>
        <w:t>Website:</w:t>
      </w:r>
      <w:r w:rsidRPr="00015D4C">
        <w:rPr>
          <w:rStyle w:val="course-listings-bolds"/>
          <w:sz w:val="24"/>
        </w:rPr>
        <w:t xml:space="preserve">  </w:t>
      </w:r>
      <w:r w:rsidR="00082EDC" w:rsidRPr="00082EDC">
        <w:rPr>
          <w:rStyle w:val="course-listings-bolds"/>
          <w:sz w:val="24"/>
        </w:rPr>
        <w:t>http://deanza.edu/faculty/pesanojulie/elit-46b.html</w:t>
      </w:r>
    </w:p>
    <w:p w14:paraId="7EC84FC5" w14:textId="4232919C" w:rsidR="00424F16" w:rsidRDefault="00424F16">
      <w:pPr>
        <w:rPr>
          <w:sz w:val="24"/>
        </w:rPr>
      </w:pPr>
      <w:r>
        <w:rPr>
          <w:b/>
          <w:sz w:val="24"/>
        </w:rPr>
        <w:t>Class Time/ Location:</w:t>
      </w:r>
      <w:r w:rsidR="00C3784A">
        <w:rPr>
          <w:b/>
          <w:sz w:val="24"/>
        </w:rPr>
        <w:t xml:space="preserve"> </w:t>
      </w:r>
      <w:r w:rsidR="00C3784A">
        <w:rPr>
          <w:sz w:val="24"/>
        </w:rPr>
        <w:t>Tuesday/Thursday</w:t>
      </w:r>
      <w:r w:rsidR="00CA1983">
        <w:rPr>
          <w:sz w:val="24"/>
        </w:rPr>
        <w:t xml:space="preserve"> 10</w:t>
      </w:r>
      <w:r w:rsidR="002D5023">
        <w:rPr>
          <w:sz w:val="24"/>
        </w:rPr>
        <w:t>:30-</w:t>
      </w:r>
      <w:r>
        <w:rPr>
          <w:sz w:val="24"/>
        </w:rPr>
        <w:t>1</w:t>
      </w:r>
      <w:r w:rsidR="00CA1983">
        <w:rPr>
          <w:sz w:val="24"/>
        </w:rPr>
        <w:t>2:20 MLC 270</w:t>
      </w:r>
    </w:p>
    <w:p w14:paraId="65A93DDD" w14:textId="2908E172" w:rsidR="00424F16" w:rsidRPr="00422D5E" w:rsidRDefault="00424F16">
      <w:pPr>
        <w:rPr>
          <w:sz w:val="24"/>
        </w:rPr>
      </w:pPr>
      <w:r>
        <w:rPr>
          <w:b/>
          <w:sz w:val="24"/>
        </w:rPr>
        <w:t xml:space="preserve">Office Location: </w:t>
      </w:r>
      <w:r>
        <w:rPr>
          <w:sz w:val="24"/>
        </w:rPr>
        <w:t xml:space="preserve">F61L </w:t>
      </w:r>
      <w:r w:rsidR="00C3784A">
        <w:rPr>
          <w:sz w:val="24"/>
        </w:rPr>
        <w:t>(In L Quad near Turtle Sculpture)</w:t>
      </w:r>
    </w:p>
    <w:p w14:paraId="28B72685" w14:textId="06338897" w:rsidR="00424F16" w:rsidRDefault="00424F16">
      <w:pPr>
        <w:pStyle w:val="PlainText"/>
        <w:rPr>
          <w:rFonts w:ascii="Times New Roman" w:eastAsia="MS Mincho" w:hAnsi="Times New Roman"/>
          <w:sz w:val="24"/>
        </w:rPr>
      </w:pPr>
      <w:r>
        <w:rPr>
          <w:rFonts w:ascii="Times New Roman" w:hAnsi="Times New Roman"/>
          <w:b/>
          <w:sz w:val="24"/>
        </w:rPr>
        <w:t>Office Hours</w:t>
      </w:r>
      <w:r>
        <w:rPr>
          <w:b/>
          <w:sz w:val="24"/>
        </w:rPr>
        <w:t xml:space="preserve">: </w:t>
      </w:r>
      <w:r w:rsidR="00C3784A">
        <w:rPr>
          <w:rFonts w:ascii="Times New Roman" w:hAnsi="Times New Roman"/>
          <w:sz w:val="24"/>
        </w:rPr>
        <w:t xml:space="preserve">Mon., Tues., Wed., </w:t>
      </w:r>
      <w:proofErr w:type="gramStart"/>
      <w:r w:rsidR="00C3784A">
        <w:rPr>
          <w:rFonts w:ascii="Times New Roman" w:hAnsi="Times New Roman"/>
          <w:sz w:val="24"/>
        </w:rPr>
        <w:t>Thurs</w:t>
      </w:r>
      <w:proofErr w:type="gramEnd"/>
      <w:r w:rsidR="00C3784A">
        <w:rPr>
          <w:rFonts w:ascii="Times New Roman" w:hAnsi="Times New Roman"/>
          <w:sz w:val="24"/>
        </w:rPr>
        <w:t>.,</w:t>
      </w:r>
      <w:r w:rsidR="00CA1983">
        <w:rPr>
          <w:rFonts w:ascii="Times New Roman" w:hAnsi="Times New Roman"/>
          <w:sz w:val="24"/>
        </w:rPr>
        <w:t xml:space="preserve"> </w:t>
      </w:r>
      <w:r w:rsidR="002D5023">
        <w:rPr>
          <w:rFonts w:ascii="Times New Roman" w:hAnsi="Times New Roman"/>
          <w:sz w:val="24"/>
        </w:rPr>
        <w:t>1</w:t>
      </w:r>
      <w:r w:rsidR="00CA1983">
        <w:rPr>
          <w:rFonts w:ascii="Times New Roman" w:hAnsi="Times New Roman"/>
          <w:sz w:val="24"/>
        </w:rPr>
        <w:t>2:30-1</w:t>
      </w:r>
      <w:r w:rsidR="002D5023">
        <w:rPr>
          <w:rFonts w:ascii="Times New Roman" w:hAnsi="Times New Roman"/>
          <w:sz w:val="24"/>
        </w:rPr>
        <w:t>:30</w:t>
      </w:r>
    </w:p>
    <w:p w14:paraId="154D90FD" w14:textId="77777777" w:rsidR="00424F16" w:rsidRDefault="00424F16">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 By Appointment (Please let me know when you plan to stop by – thanks!)</w:t>
      </w:r>
    </w:p>
    <w:p w14:paraId="5BBFF720" w14:textId="77777777" w:rsidR="00424F16" w:rsidRDefault="00424F16">
      <w:pPr>
        <w:pStyle w:val="PlainText"/>
        <w:rPr>
          <w:rFonts w:ascii="Times New Roman" w:eastAsia="MS Mincho" w:hAnsi="Times New Roman"/>
          <w:sz w:val="24"/>
        </w:rPr>
      </w:pPr>
    </w:p>
    <w:p w14:paraId="6E786FD2" w14:textId="77777777" w:rsidR="00424F16" w:rsidRPr="008168F2" w:rsidRDefault="00424F16" w:rsidP="00424F16">
      <w:pPr>
        <w:rPr>
          <w:sz w:val="24"/>
        </w:rPr>
      </w:pPr>
      <w:r w:rsidRPr="006644E4">
        <w:rPr>
          <w:b/>
          <w:sz w:val="24"/>
        </w:rPr>
        <w:t xml:space="preserve">Course Advisory: </w:t>
      </w:r>
      <w:r w:rsidRPr="006644E4">
        <w:rPr>
          <w:sz w:val="24"/>
        </w:rPr>
        <w:t xml:space="preserve">Eligibility for EWRT 1B </w:t>
      </w:r>
      <w:r w:rsidRPr="006644E4">
        <w:rPr>
          <w:i/>
          <w:sz w:val="24"/>
        </w:rPr>
        <w:t>or</w:t>
      </w:r>
      <w:r w:rsidRPr="006644E4">
        <w:rPr>
          <w:sz w:val="24"/>
        </w:rPr>
        <w:t xml:space="preserve"> ESL 6.</w:t>
      </w:r>
    </w:p>
    <w:p w14:paraId="1D66CC65" w14:textId="77777777" w:rsidR="00424F16" w:rsidRPr="008168F2" w:rsidRDefault="00424F16">
      <w:pPr>
        <w:rPr>
          <w:sz w:val="24"/>
        </w:rPr>
      </w:pPr>
    </w:p>
    <w:p w14:paraId="0BBBF0F9" w14:textId="77777777" w:rsidR="00424F16" w:rsidRDefault="00424F16" w:rsidP="00424F16">
      <w:pPr>
        <w:rPr>
          <w:sz w:val="24"/>
        </w:rPr>
      </w:pPr>
      <w:r w:rsidRPr="006644E4">
        <w:rPr>
          <w:b/>
          <w:sz w:val="24"/>
          <w:u w:val="single"/>
        </w:rPr>
        <w:t>Required Texts:</w:t>
      </w:r>
      <w:r>
        <w:rPr>
          <w:sz w:val="24"/>
        </w:rPr>
        <w:t xml:space="preserve"> 1. Greenblatt, </w:t>
      </w:r>
      <w:proofErr w:type="gramStart"/>
      <w:r>
        <w:rPr>
          <w:sz w:val="24"/>
        </w:rPr>
        <w:t>et</w:t>
      </w:r>
      <w:proofErr w:type="gramEnd"/>
      <w:r>
        <w:rPr>
          <w:sz w:val="24"/>
        </w:rPr>
        <w:t xml:space="preserve">. </w:t>
      </w:r>
      <w:proofErr w:type="gramStart"/>
      <w:r>
        <w:rPr>
          <w:sz w:val="24"/>
        </w:rPr>
        <w:t>al</w:t>
      </w:r>
      <w:proofErr w:type="gramEnd"/>
      <w:r>
        <w:rPr>
          <w:sz w:val="24"/>
        </w:rPr>
        <w:t xml:space="preserve">. </w:t>
      </w:r>
      <w:r>
        <w:rPr>
          <w:i/>
          <w:sz w:val="24"/>
        </w:rPr>
        <w:t>The Norton Anthology of English Literature: 8</w:t>
      </w:r>
      <w:r w:rsidRPr="00446D8D">
        <w:rPr>
          <w:i/>
          <w:sz w:val="24"/>
          <w:vertAlign w:val="superscript"/>
        </w:rPr>
        <w:t>th</w:t>
      </w:r>
      <w:r>
        <w:rPr>
          <w:i/>
          <w:sz w:val="24"/>
        </w:rPr>
        <w:t xml:space="preserve"> </w:t>
      </w:r>
      <w:proofErr w:type="spellStart"/>
      <w:r>
        <w:rPr>
          <w:i/>
          <w:sz w:val="24"/>
        </w:rPr>
        <w:t>Ed.</w:t>
      </w:r>
      <w:r>
        <w:rPr>
          <w:sz w:val="24"/>
        </w:rPr>
        <w:t>Volumes</w:t>
      </w:r>
      <w:proofErr w:type="spellEnd"/>
      <w:r>
        <w:rPr>
          <w:sz w:val="24"/>
        </w:rPr>
        <w:t xml:space="preserve"> C and D</w:t>
      </w:r>
    </w:p>
    <w:p w14:paraId="44182F5D" w14:textId="77777777" w:rsidR="00424F16" w:rsidRDefault="00424F16" w:rsidP="00424F16">
      <w:pPr>
        <w:rPr>
          <w:sz w:val="24"/>
        </w:rPr>
      </w:pPr>
      <w:r>
        <w:rPr>
          <w:sz w:val="24"/>
        </w:rPr>
        <w:tab/>
      </w:r>
      <w:r>
        <w:rPr>
          <w:sz w:val="24"/>
        </w:rPr>
        <w:tab/>
      </w:r>
      <w:r>
        <w:rPr>
          <w:sz w:val="24"/>
        </w:rPr>
        <w:tab/>
        <w:t xml:space="preserve">(Those who plan to enroll in </w:t>
      </w:r>
      <w:proofErr w:type="spellStart"/>
      <w:r>
        <w:rPr>
          <w:sz w:val="24"/>
        </w:rPr>
        <w:t>Elit</w:t>
      </w:r>
      <w:proofErr w:type="spellEnd"/>
      <w:r>
        <w:rPr>
          <w:sz w:val="24"/>
        </w:rPr>
        <w:t xml:space="preserve"> 46C may wish to purchase Vol. 2 in its entirety).</w:t>
      </w:r>
    </w:p>
    <w:p w14:paraId="6EDDD162" w14:textId="77777777" w:rsidR="00424F16" w:rsidRDefault="00424F16">
      <w:pPr>
        <w:widowControl w:val="0"/>
        <w:autoSpaceDE w:val="0"/>
        <w:autoSpaceDN w:val="0"/>
        <w:adjustRightInd w:val="0"/>
        <w:rPr>
          <w:rFonts w:ascii="ArialMT" w:hAnsi="ArialMT" w:cs="ArialMT"/>
          <w:sz w:val="26"/>
          <w:szCs w:val="26"/>
          <w:lang w:bidi="en-US"/>
        </w:rPr>
      </w:pPr>
      <w:r>
        <w:rPr>
          <w:sz w:val="24"/>
        </w:rPr>
        <w:tab/>
      </w:r>
      <w:r>
        <w:rPr>
          <w:sz w:val="24"/>
        </w:rPr>
        <w:tab/>
        <w:t xml:space="preserve">     2. Mary Shelley </w:t>
      </w:r>
      <w:r>
        <w:rPr>
          <w:i/>
          <w:sz w:val="24"/>
        </w:rPr>
        <w:t>Frankenstein</w:t>
      </w:r>
      <w:r>
        <w:rPr>
          <w:sz w:val="24"/>
        </w:rPr>
        <w:t xml:space="preserve">: </w:t>
      </w:r>
      <w:r>
        <w:rPr>
          <w:i/>
          <w:sz w:val="24"/>
        </w:rPr>
        <w:t>Or the Modern Prometheus</w:t>
      </w:r>
    </w:p>
    <w:p w14:paraId="4EB68B32" w14:textId="77777777" w:rsidR="00424F16" w:rsidRPr="006644E4" w:rsidRDefault="00424F16" w:rsidP="00424F16">
      <w:pPr>
        <w:widowControl w:val="0"/>
        <w:autoSpaceDE w:val="0"/>
        <w:autoSpaceDN w:val="0"/>
        <w:adjustRightInd w:val="0"/>
        <w:ind w:left="2160"/>
        <w:rPr>
          <w:rFonts w:cs="ArialMT"/>
          <w:sz w:val="24"/>
          <w:szCs w:val="26"/>
          <w:lang w:bidi="en-US"/>
        </w:rPr>
      </w:pPr>
      <w:r>
        <w:rPr>
          <w:rFonts w:cs="ArialMT"/>
          <w:sz w:val="24"/>
          <w:szCs w:val="26"/>
          <w:lang w:bidi="en-US"/>
        </w:rPr>
        <w:t xml:space="preserve">(Please get the 1831 edition not the 1818, and if you can, try to get the Penguin Classics ISBN </w:t>
      </w:r>
      <w:r w:rsidRPr="006644E4">
        <w:rPr>
          <w:rFonts w:cs="Verdana"/>
          <w:sz w:val="24"/>
          <w:szCs w:val="26"/>
          <w:lang w:bidi="en-US"/>
        </w:rPr>
        <w:t>978-0140433623</w:t>
      </w:r>
      <w:r>
        <w:rPr>
          <w:rFonts w:ascii="ArialMT" w:hAnsi="ArialMT" w:cs="ArialMT"/>
          <w:sz w:val="26"/>
          <w:szCs w:val="26"/>
          <w:lang w:bidi="en-US"/>
        </w:rPr>
        <w:t xml:space="preserve"> </w:t>
      </w:r>
      <w:r>
        <w:rPr>
          <w:rFonts w:cs="ArialMT"/>
          <w:sz w:val="24"/>
          <w:szCs w:val="26"/>
          <w:lang w:bidi="en-US"/>
        </w:rPr>
        <w:t>at bookstore or online.</w:t>
      </w:r>
    </w:p>
    <w:p w14:paraId="4C06DAE6" w14:textId="77777777" w:rsidR="00424F16" w:rsidRPr="006644E4" w:rsidRDefault="00424F16" w:rsidP="00424F16">
      <w:pPr>
        <w:widowControl w:val="0"/>
        <w:autoSpaceDE w:val="0"/>
        <w:autoSpaceDN w:val="0"/>
        <w:adjustRightInd w:val="0"/>
        <w:ind w:left="720" w:firstLine="720"/>
        <w:rPr>
          <w:rFonts w:ascii="ArialMT" w:hAnsi="ArialMT" w:cs="ArialMT"/>
          <w:sz w:val="26"/>
          <w:szCs w:val="26"/>
          <w:lang w:bidi="en-US"/>
        </w:rPr>
      </w:pPr>
      <w:r w:rsidRPr="006644E4">
        <w:rPr>
          <w:rFonts w:cs="ArialMT"/>
          <w:sz w:val="24"/>
          <w:szCs w:val="26"/>
          <w:lang w:bidi="en-US"/>
        </w:rPr>
        <w:t>http://www.amazon.com/Frankenstein-Modern-Prometheus-Penguin-Classics/dp/0140433627</w:t>
      </w:r>
    </w:p>
    <w:p w14:paraId="3E088C50" w14:textId="77777777" w:rsidR="00424F16" w:rsidRPr="006644E4" w:rsidRDefault="00424F16">
      <w:pPr>
        <w:rPr>
          <w:b/>
          <w:sz w:val="24"/>
        </w:rPr>
      </w:pPr>
      <w:r w:rsidRPr="006644E4">
        <w:rPr>
          <w:b/>
          <w:sz w:val="24"/>
          <w:u w:val="single"/>
        </w:rPr>
        <w:t>Course Description</w:t>
      </w:r>
    </w:p>
    <w:p w14:paraId="68FB9BF9" w14:textId="77777777" w:rsidR="00424F16" w:rsidRPr="00536A30" w:rsidRDefault="00424F16" w:rsidP="00424F16">
      <w:pPr>
        <w:widowControl w:val="0"/>
        <w:autoSpaceDE w:val="0"/>
        <w:autoSpaceDN w:val="0"/>
        <w:adjustRightInd w:val="0"/>
        <w:spacing w:after="180"/>
        <w:rPr>
          <w:rFonts w:cs="ArialMT"/>
          <w:sz w:val="24"/>
          <w:szCs w:val="26"/>
          <w:lang w:bidi="en-US"/>
        </w:rPr>
      </w:pPr>
      <w:r w:rsidRPr="00536A30">
        <w:rPr>
          <w:rFonts w:cs="ArialMT"/>
          <w:sz w:val="24"/>
          <w:szCs w:val="26"/>
          <w:lang w:bidi="en-US"/>
        </w:rPr>
        <w:t xml:space="preserve">This course covers British literature from 1660 to 1830. It is customary to call the period from 1660 to 1785 the </w:t>
      </w:r>
      <w:r w:rsidRPr="00536A30">
        <w:rPr>
          <w:rFonts w:cs="ArialMT"/>
          <w:i/>
          <w:iCs/>
          <w:sz w:val="24"/>
          <w:szCs w:val="26"/>
          <w:lang w:bidi="en-US"/>
        </w:rPr>
        <w:t>Neoclassical Era</w:t>
      </w:r>
      <w:r w:rsidRPr="00536A30">
        <w:rPr>
          <w:rFonts w:cs="ArialMT"/>
          <w:sz w:val="24"/>
          <w:szCs w:val="26"/>
          <w:lang w:bidi="en-US"/>
        </w:rPr>
        <w:t xml:space="preserve"> and the period from 1785 to 1830 the </w:t>
      </w:r>
      <w:r w:rsidRPr="00536A30">
        <w:rPr>
          <w:rFonts w:cs="ArialMT"/>
          <w:i/>
          <w:iCs/>
          <w:sz w:val="24"/>
          <w:szCs w:val="26"/>
          <w:lang w:bidi="en-US"/>
        </w:rPr>
        <w:t>Romantic Era</w:t>
      </w:r>
      <w:r w:rsidRPr="00536A30">
        <w:rPr>
          <w:rFonts w:cs="ArialMT"/>
          <w:sz w:val="24"/>
          <w:szCs w:val="26"/>
          <w:lang w:bidi="en-US"/>
        </w:rPr>
        <w:t xml:space="preserve">. For convenience, we will further divide the two eras as follows. As you might expect, the years 1740 to 1798 are a period of transition. It is good to remember, moreover, that the following dates are arbitrary. Certain Romantic traits can be seen as early as the Renaissance era which precedes the Neoclassical, and </w:t>
      </w:r>
      <w:proofErr w:type="gramStart"/>
      <w:r w:rsidRPr="00536A30">
        <w:rPr>
          <w:rFonts w:cs="ArialMT"/>
          <w:sz w:val="24"/>
          <w:szCs w:val="26"/>
          <w:lang w:bidi="en-US"/>
        </w:rPr>
        <w:t>Neoclassical</w:t>
      </w:r>
      <w:proofErr w:type="gramEnd"/>
      <w:r w:rsidRPr="00536A30">
        <w:rPr>
          <w:rFonts w:cs="ArialMT"/>
          <w:sz w:val="24"/>
          <w:szCs w:val="26"/>
          <w:lang w:bidi="en-US"/>
        </w:rPr>
        <w:t xml:space="preserve"> traits may be found well into the Romantic era.</w:t>
      </w:r>
    </w:p>
    <w:tbl>
      <w:tblPr>
        <w:tblW w:w="0" w:type="auto"/>
        <w:tblBorders>
          <w:top w:val="nil"/>
          <w:left w:val="nil"/>
          <w:right w:val="nil"/>
        </w:tblBorders>
        <w:tblLayout w:type="fixed"/>
        <w:tblLook w:val="0000" w:firstRow="0" w:lastRow="0" w:firstColumn="0" w:lastColumn="0" w:noHBand="0" w:noVBand="0"/>
      </w:tblPr>
      <w:tblGrid>
        <w:gridCol w:w="440"/>
        <w:gridCol w:w="9660"/>
      </w:tblGrid>
      <w:tr w:rsidR="00424F16" w:rsidRPr="00536A30" w14:paraId="5E095410" w14:textId="77777777">
        <w:tc>
          <w:tcPr>
            <w:tcW w:w="440" w:type="dxa"/>
            <w:tcMar>
              <w:top w:w="40" w:type="nil"/>
              <w:left w:w="40" w:type="nil"/>
              <w:bottom w:w="40" w:type="nil"/>
              <w:right w:w="40" w:type="nil"/>
            </w:tcMar>
          </w:tcPr>
          <w:p w14:paraId="179B812B" w14:textId="77777777" w:rsidR="00424F16" w:rsidRPr="00536A30" w:rsidRDefault="00424F16" w:rsidP="00424F16">
            <w:pPr>
              <w:widowControl w:val="0"/>
              <w:numPr>
                <w:ilvl w:val="0"/>
                <w:numId w:val="9"/>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43B6FCB4"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Restoration Period, 1660 to 1700</w:t>
            </w:r>
          </w:p>
        </w:tc>
      </w:tr>
      <w:tr w:rsidR="00424F16" w:rsidRPr="00536A30" w14:paraId="54F8818A" w14:textId="77777777">
        <w:tblPrEx>
          <w:tblBorders>
            <w:top w:val="none" w:sz="0" w:space="0" w:color="auto"/>
          </w:tblBorders>
        </w:tblPrEx>
        <w:tc>
          <w:tcPr>
            <w:tcW w:w="440" w:type="dxa"/>
            <w:tcMar>
              <w:top w:w="40" w:type="nil"/>
              <w:left w:w="40" w:type="nil"/>
              <w:bottom w:w="40" w:type="nil"/>
              <w:right w:w="40" w:type="nil"/>
            </w:tcMar>
          </w:tcPr>
          <w:p w14:paraId="26EADF60" w14:textId="77777777" w:rsidR="00424F16" w:rsidRPr="00536A30" w:rsidRDefault="00424F16" w:rsidP="00424F16">
            <w:pPr>
              <w:widowControl w:val="0"/>
              <w:numPr>
                <w:ilvl w:val="0"/>
                <w:numId w:val="10"/>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1B883F7E"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Augustan Age, 1700 to 1740</w:t>
            </w:r>
          </w:p>
        </w:tc>
      </w:tr>
      <w:tr w:rsidR="00424F16" w:rsidRPr="00536A30" w14:paraId="52B06DFE" w14:textId="77777777">
        <w:tblPrEx>
          <w:tblBorders>
            <w:top w:val="none" w:sz="0" w:space="0" w:color="auto"/>
          </w:tblBorders>
        </w:tblPrEx>
        <w:tc>
          <w:tcPr>
            <w:tcW w:w="440" w:type="dxa"/>
            <w:tcMar>
              <w:top w:w="40" w:type="nil"/>
              <w:left w:w="40" w:type="nil"/>
              <w:bottom w:w="40" w:type="nil"/>
              <w:right w:w="40" w:type="nil"/>
            </w:tcMar>
          </w:tcPr>
          <w:p w14:paraId="5C8E70E2" w14:textId="77777777" w:rsidR="00424F16" w:rsidRPr="00536A30" w:rsidRDefault="00424F16" w:rsidP="00424F16">
            <w:pPr>
              <w:widowControl w:val="0"/>
              <w:numPr>
                <w:ilvl w:val="0"/>
                <w:numId w:val="11"/>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5F8D8191"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Waning of the Neoclassicism and the Rise of Romanticism, 1740 to 1798</w:t>
            </w:r>
          </w:p>
        </w:tc>
      </w:tr>
      <w:tr w:rsidR="00424F16" w:rsidRPr="00536A30" w14:paraId="7117D9A5" w14:textId="77777777">
        <w:tc>
          <w:tcPr>
            <w:tcW w:w="440" w:type="dxa"/>
            <w:tcMar>
              <w:top w:w="40" w:type="nil"/>
              <w:left w:w="40" w:type="nil"/>
              <w:bottom w:w="40" w:type="nil"/>
              <w:right w:w="40" w:type="nil"/>
            </w:tcMar>
          </w:tcPr>
          <w:p w14:paraId="55788CB4" w14:textId="77777777" w:rsidR="00424F16" w:rsidRPr="00536A30" w:rsidRDefault="00424F16" w:rsidP="00424F16">
            <w:pPr>
              <w:widowControl w:val="0"/>
              <w:numPr>
                <w:ilvl w:val="0"/>
                <w:numId w:val="12"/>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0CBAB0A8"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Romanticism, 1798 to 1830</w:t>
            </w:r>
          </w:p>
        </w:tc>
      </w:tr>
    </w:tbl>
    <w:p w14:paraId="3B058D1F" w14:textId="77777777" w:rsidR="00424F16" w:rsidRPr="006644E4" w:rsidRDefault="00424F16">
      <w:pPr>
        <w:rPr>
          <w:sz w:val="24"/>
        </w:rPr>
      </w:pPr>
    </w:p>
    <w:p w14:paraId="5F03B39A" w14:textId="77777777" w:rsidR="00424F16" w:rsidRDefault="00424F16">
      <w:pPr>
        <w:rPr>
          <w:sz w:val="24"/>
        </w:rPr>
      </w:pPr>
      <w:r w:rsidRPr="006644E4">
        <w:rPr>
          <w:b/>
          <w:sz w:val="24"/>
          <w:u w:val="single"/>
        </w:rPr>
        <w:t>Grading:</w:t>
      </w:r>
      <w:r>
        <w:rPr>
          <w:b/>
          <w:sz w:val="24"/>
        </w:rPr>
        <w:t xml:space="preserve"> </w:t>
      </w:r>
      <w:r>
        <w:rPr>
          <w:sz w:val="24"/>
        </w:rPr>
        <w:t>You are required to complete all assignments. Assignments and readings are due at the beginning of the class period on the due date. Late assignments will be penalized</w:t>
      </w:r>
      <w:proofErr w:type="gramStart"/>
      <w:r>
        <w:rPr>
          <w:sz w:val="24"/>
        </w:rPr>
        <w:t>;</w:t>
      </w:r>
      <w:proofErr w:type="gramEnd"/>
      <w:r>
        <w:rPr>
          <w:sz w:val="24"/>
        </w:rPr>
        <w:t xml:space="preserve"> the later the paper, the greater the penalty. </w:t>
      </w:r>
      <w:r>
        <w:rPr>
          <w:b/>
          <w:i/>
          <w:sz w:val="24"/>
        </w:rPr>
        <w:t>Absence or technology problems are no excuse</w:t>
      </w:r>
      <w:r>
        <w:rPr>
          <w:sz w:val="24"/>
        </w:rPr>
        <w:t>. A final grade for the course will be assigned on the basis of performance in the following areas:</w:t>
      </w:r>
    </w:p>
    <w:p w14:paraId="2C0E16E1" w14:textId="77777777" w:rsidR="00424F16" w:rsidRDefault="00424F16">
      <w:pPr>
        <w:rPr>
          <w:sz w:val="24"/>
        </w:rPr>
      </w:pPr>
    </w:p>
    <w:p w14:paraId="339079D9" w14:textId="77777777" w:rsidR="00424F16" w:rsidRDefault="00424F16">
      <w:pPr>
        <w:rPr>
          <w:sz w:val="24"/>
        </w:rPr>
      </w:pPr>
      <w:r>
        <w:rPr>
          <w:sz w:val="24"/>
        </w:rPr>
        <w:tab/>
        <w:t>Analytical Literary Responses: 20% (2 responses = 10% each)</w:t>
      </w:r>
    </w:p>
    <w:p w14:paraId="489F57F1" w14:textId="77777777" w:rsidR="00424F16" w:rsidRDefault="00424F16">
      <w:pPr>
        <w:rPr>
          <w:sz w:val="24"/>
        </w:rPr>
      </w:pPr>
      <w:r>
        <w:rPr>
          <w:sz w:val="24"/>
        </w:rPr>
        <w:tab/>
        <w:t>Presentation: 20%</w:t>
      </w:r>
    </w:p>
    <w:p w14:paraId="23FD97C9" w14:textId="77777777" w:rsidR="00424F16" w:rsidRDefault="00424F16">
      <w:pPr>
        <w:rPr>
          <w:sz w:val="24"/>
        </w:rPr>
      </w:pPr>
      <w:r>
        <w:rPr>
          <w:sz w:val="24"/>
        </w:rPr>
        <w:tab/>
        <w:t xml:space="preserve">Quizzes: 10% (unannounced, </w:t>
      </w:r>
      <w:r w:rsidRPr="006644E4">
        <w:rPr>
          <w:b/>
          <w:sz w:val="24"/>
        </w:rPr>
        <w:t>no make-ups</w:t>
      </w:r>
      <w:r>
        <w:rPr>
          <w:sz w:val="24"/>
        </w:rPr>
        <w:t>)</w:t>
      </w:r>
    </w:p>
    <w:p w14:paraId="52B4CEB0" w14:textId="77777777" w:rsidR="00424F16" w:rsidRDefault="00424F16">
      <w:pPr>
        <w:rPr>
          <w:sz w:val="24"/>
        </w:rPr>
      </w:pPr>
      <w:r>
        <w:rPr>
          <w:sz w:val="24"/>
        </w:rPr>
        <w:tab/>
        <w:t>Attendance and Class Participation: 10%</w:t>
      </w:r>
    </w:p>
    <w:p w14:paraId="7D6A1984" w14:textId="77777777" w:rsidR="00424F16" w:rsidRDefault="00424F16" w:rsidP="00424F16">
      <w:pPr>
        <w:rPr>
          <w:sz w:val="24"/>
        </w:rPr>
      </w:pPr>
      <w:r>
        <w:rPr>
          <w:sz w:val="24"/>
        </w:rPr>
        <w:tab/>
        <w:t xml:space="preserve">Midterm 20%, Final Exam: 20% </w:t>
      </w:r>
    </w:p>
    <w:p w14:paraId="6A61C626" w14:textId="77777777" w:rsidR="00424F16" w:rsidRDefault="00424F16" w:rsidP="00424F16">
      <w:pPr>
        <w:rPr>
          <w:sz w:val="24"/>
        </w:rPr>
      </w:pPr>
    </w:p>
    <w:p w14:paraId="43FBA0E8" w14:textId="77777777" w:rsidR="00424F16" w:rsidRPr="00234B1A" w:rsidRDefault="00424F16" w:rsidP="00424F16">
      <w:pPr>
        <w:rPr>
          <w:sz w:val="24"/>
        </w:rPr>
      </w:pPr>
      <w:r w:rsidRPr="00234B1A">
        <w:rPr>
          <w:sz w:val="24"/>
        </w:rPr>
        <w:t xml:space="preserve">Scale: 97-100%=A+, 93-96%=A, 90-92%=A-, 87-89%=B+, 83-86%=B, 80-82%=B-, 77-79%=C+, 70-76%=C, 67-69%=D+, 63-66%=D, 60-62%=D-, 59% and below=F </w:t>
      </w:r>
    </w:p>
    <w:p w14:paraId="2F1E784B" w14:textId="0B1DB7E9" w:rsidR="00CA1983" w:rsidRPr="00CA1983" w:rsidRDefault="00CA1983" w:rsidP="00424F16">
      <w:pPr>
        <w:rPr>
          <w:b/>
          <w:sz w:val="24"/>
          <w:u w:val="single"/>
        </w:rPr>
      </w:pPr>
    </w:p>
    <w:p w14:paraId="12519F23" w14:textId="3F5C71F3" w:rsidR="00424F16" w:rsidRPr="00234B1A" w:rsidRDefault="00424F16" w:rsidP="00424F16">
      <w:pPr>
        <w:rPr>
          <w:sz w:val="24"/>
        </w:rPr>
      </w:pPr>
      <w:r w:rsidRPr="00CA1983">
        <w:rPr>
          <w:b/>
          <w:sz w:val="24"/>
          <w:u w:val="single"/>
        </w:rPr>
        <w:lastRenderedPageBreak/>
        <w:t>*** Extra credit</w:t>
      </w:r>
      <w:r w:rsidRPr="00234B1A">
        <w:rPr>
          <w:sz w:val="24"/>
        </w:rPr>
        <w:t>: (Optional) –</w:t>
      </w:r>
      <w:r w:rsidR="001A3670">
        <w:rPr>
          <w:sz w:val="24"/>
        </w:rPr>
        <w:t xml:space="preserve"> Get creative! Write a poem, essay, </w:t>
      </w:r>
      <w:proofErr w:type="gramStart"/>
      <w:r w:rsidR="001A3670">
        <w:rPr>
          <w:sz w:val="24"/>
        </w:rPr>
        <w:t>brief</w:t>
      </w:r>
      <w:proofErr w:type="gramEnd"/>
      <w:r w:rsidR="001A3670">
        <w:rPr>
          <w:sz w:val="24"/>
        </w:rPr>
        <w:t xml:space="preserve"> short story in the style of one of our author</w:t>
      </w:r>
      <w:r w:rsidR="00534FB6">
        <w:rPr>
          <w:sz w:val="24"/>
        </w:rPr>
        <w:t>s. For example, write a satirical poem in the style of the Rochester slamming someone or something you want to mock</w:t>
      </w:r>
      <w:r w:rsidR="001A3670">
        <w:rPr>
          <w:sz w:val="24"/>
        </w:rPr>
        <w:t xml:space="preserve"> </w:t>
      </w:r>
      <w:r w:rsidR="00534FB6">
        <w:rPr>
          <w:sz w:val="24"/>
        </w:rPr>
        <w:t xml:space="preserve">(celebrity, your parents, the De Anza registration process!) </w:t>
      </w:r>
      <w:proofErr w:type="gramStart"/>
      <w:r w:rsidR="00534FB6">
        <w:rPr>
          <w:sz w:val="24"/>
        </w:rPr>
        <w:t>Maximum 1-2 pages,</w:t>
      </w:r>
      <w:r w:rsidRPr="00234B1A">
        <w:rPr>
          <w:sz w:val="24"/>
        </w:rPr>
        <w:t xml:space="preserve"> type</w:t>
      </w:r>
      <w:r w:rsidR="00534FB6">
        <w:rPr>
          <w:sz w:val="24"/>
        </w:rPr>
        <w:t>d</w:t>
      </w:r>
      <w:r w:rsidRPr="00234B1A">
        <w:rPr>
          <w:sz w:val="24"/>
        </w:rPr>
        <w:t>, double space, on 8.5x11 white paper.</w:t>
      </w:r>
      <w:proofErr w:type="gramEnd"/>
      <w:r w:rsidRPr="00234B1A">
        <w:rPr>
          <w:sz w:val="24"/>
        </w:rPr>
        <w:t xml:space="preserve"> This is worth 1% of your total grade (or the equivalent to 5 points in your quiz section). You may do a maximum of 1 and turn it in any time before the end of the quarter.</w:t>
      </w:r>
    </w:p>
    <w:p w14:paraId="6052AE12" w14:textId="77777777" w:rsidR="00424F16" w:rsidRDefault="00424F16">
      <w:pPr>
        <w:rPr>
          <w:sz w:val="24"/>
        </w:rPr>
      </w:pPr>
    </w:p>
    <w:p w14:paraId="5EECD6C2" w14:textId="77777777" w:rsidR="00424F16" w:rsidRDefault="00424F16">
      <w:pPr>
        <w:rPr>
          <w:sz w:val="24"/>
        </w:rPr>
      </w:pPr>
      <w:r>
        <w:rPr>
          <w:b/>
          <w:sz w:val="24"/>
        </w:rPr>
        <w:t xml:space="preserve">Attendance: </w:t>
      </w:r>
      <w:r w:rsidRPr="00234B1A">
        <w:rPr>
          <w:b/>
          <w:i/>
          <w:sz w:val="24"/>
          <w:u w:val="single"/>
        </w:rPr>
        <w:t xml:space="preserve">Students must attend the </w:t>
      </w:r>
      <w:proofErr w:type="gramStart"/>
      <w:r w:rsidRPr="00234B1A">
        <w:rPr>
          <w:b/>
          <w:i/>
          <w:sz w:val="24"/>
          <w:u w:val="single"/>
        </w:rPr>
        <w:t>first  week</w:t>
      </w:r>
      <w:proofErr w:type="gramEnd"/>
      <w:r w:rsidRPr="00234B1A">
        <w:rPr>
          <w:b/>
          <w:i/>
          <w:sz w:val="24"/>
          <w:u w:val="single"/>
        </w:rPr>
        <w:t xml:space="preserve"> of class to secure their enrollment</w:t>
      </w:r>
      <w:r>
        <w:rPr>
          <w:i/>
          <w:sz w:val="24"/>
        </w:rPr>
        <w:t>.</w:t>
      </w:r>
      <w:r>
        <w:rPr>
          <w:sz w:val="24"/>
        </w:rPr>
        <w:t xml:space="preserve"> If you do not come on any day of the first week, I will drop you and give your seat to a waitlisted student.</w:t>
      </w:r>
      <w:r>
        <w:rPr>
          <w:i/>
          <w:sz w:val="24"/>
        </w:rPr>
        <w:t xml:space="preserve"> </w:t>
      </w:r>
      <w:r>
        <w:rPr>
          <w:sz w:val="24"/>
        </w:rPr>
        <w:t xml:space="preserve">Regular class attendance is necessary for successful completion of this course. Each student will be allowed 2 absences with no penalty. For each absence thereafter, the attendance grade will be reduced by one letter grade. An excess of 4 absences will result in a withdrawal from the course. 3 lates will result in 1 absence. Students who are absent are responsible for all announcements made, assignments given, and material covered. </w:t>
      </w:r>
    </w:p>
    <w:p w14:paraId="3EF7B1BC" w14:textId="77777777" w:rsidR="00424F16" w:rsidRDefault="00424F16">
      <w:pPr>
        <w:rPr>
          <w:sz w:val="24"/>
        </w:rPr>
      </w:pPr>
    </w:p>
    <w:p w14:paraId="3F6A4A4B" w14:textId="77777777" w:rsidR="00424F16" w:rsidRPr="00234B1A" w:rsidRDefault="00424F16">
      <w:pPr>
        <w:rPr>
          <w:sz w:val="24"/>
        </w:rPr>
      </w:pPr>
      <w:r w:rsidRPr="00234B1A">
        <w:rPr>
          <w:b/>
          <w:sz w:val="24"/>
        </w:rPr>
        <w:t>Participation</w:t>
      </w:r>
      <w:r w:rsidRPr="00234B1A">
        <w:rPr>
          <w:sz w:val="24"/>
        </w:rPr>
        <w:t xml:space="preserve">: </w:t>
      </w:r>
    </w:p>
    <w:p w14:paraId="6BB106A5" w14:textId="77777777" w:rsidR="00424F16" w:rsidRPr="00234B1A" w:rsidRDefault="00424F16">
      <w:pPr>
        <w:rPr>
          <w:sz w:val="24"/>
        </w:rPr>
      </w:pPr>
      <w:r w:rsidRPr="00234B1A">
        <w:rPr>
          <w:sz w:val="24"/>
        </w:rPr>
        <w:t>ELIT 46B is a discussion-based course. Your class “presence” will be public and you will be asked to express your ideas about the texts regularly. Students are expected to do the assigned readings before each session and to come prepared to discuss the readings in both small groups and class discussions. If you attend every class but participate minimally, you will not receive a high grade for attendance and participation (10% of grade). You must be prepared, engaged, and involved in the classroom community in order to succeed.</w:t>
      </w:r>
    </w:p>
    <w:p w14:paraId="0158DB43" w14:textId="77777777" w:rsidR="00424F16" w:rsidRDefault="00424F16">
      <w:pPr>
        <w:rPr>
          <w:sz w:val="24"/>
        </w:rPr>
      </w:pPr>
    </w:p>
    <w:p w14:paraId="48E03B6F" w14:textId="77777777" w:rsidR="00424F16" w:rsidRPr="006644E4" w:rsidRDefault="00424F16">
      <w:pPr>
        <w:rPr>
          <w:sz w:val="24"/>
        </w:rPr>
      </w:pPr>
      <w:r w:rsidRPr="00234B1A">
        <w:rPr>
          <w:b/>
          <w:sz w:val="24"/>
        </w:rPr>
        <w:t>The Classroom:</w:t>
      </w:r>
      <w:r w:rsidRPr="00234B1A">
        <w:rPr>
          <w:i/>
          <w:sz w:val="24"/>
        </w:rPr>
        <w:t xml:space="preserve"> </w:t>
      </w:r>
      <w:r w:rsidRPr="00234B1A">
        <w:rPr>
          <w:sz w:val="24"/>
        </w:rPr>
        <w:t xml:space="preserve">Please, come to class on time! Turn all electronic devices (cell phones, </w:t>
      </w:r>
      <w:proofErr w:type="spellStart"/>
      <w:r w:rsidRPr="00234B1A">
        <w:rPr>
          <w:sz w:val="24"/>
        </w:rPr>
        <w:t>Ipads</w:t>
      </w:r>
      <w:proofErr w:type="spellEnd"/>
      <w:r w:rsidRPr="00234B1A">
        <w:rPr>
          <w:sz w:val="24"/>
        </w:rPr>
        <w:t xml:space="preserve">, etc.) off or to vibrate before class starts and please avoid texting, video games, or any other distractions not related to course content. </w:t>
      </w:r>
      <w:r w:rsidRPr="006644E4">
        <w:rPr>
          <w:sz w:val="24"/>
        </w:rPr>
        <w:t xml:space="preserve">During the quarter, you will frequently encounter values and beliefs, which differ from your own.  Show respect for the ideas of others and others will do the same for yours. </w:t>
      </w:r>
    </w:p>
    <w:p w14:paraId="5D54DD9A" w14:textId="77777777" w:rsidR="00424F16" w:rsidRDefault="00424F16">
      <w:pPr>
        <w:rPr>
          <w:sz w:val="24"/>
        </w:rPr>
      </w:pPr>
    </w:p>
    <w:p w14:paraId="1BC63ECE" w14:textId="2476E09F" w:rsidR="00424F16" w:rsidRPr="00234B1A" w:rsidRDefault="00424F16">
      <w:pPr>
        <w:rPr>
          <w:sz w:val="24"/>
        </w:rPr>
      </w:pPr>
      <w:r w:rsidRPr="00234B1A">
        <w:rPr>
          <w:b/>
          <w:sz w:val="24"/>
        </w:rPr>
        <w:t>Honesty</w:t>
      </w:r>
      <w:r w:rsidRPr="00234B1A">
        <w:rPr>
          <w:sz w:val="24"/>
        </w:rPr>
        <w:t>: (Plagiarism) I am interested in your ideas as well as how clearly you can discuss the ideas of others.</w:t>
      </w:r>
      <w:r w:rsidRPr="00234B1A">
        <w:rPr>
          <w:spacing w:val="-3"/>
          <w:sz w:val="24"/>
        </w:rPr>
        <w:t xml:space="preserve"> If you use the ideas of anyone else (printed, friends, on-line), acknowledge your source immediately in parentheses (MLA style).  If you use the words of a source, use quotation marks </w:t>
      </w:r>
      <w:r w:rsidRPr="00234B1A">
        <w:rPr>
          <w:b/>
          <w:spacing w:val="-3"/>
          <w:sz w:val="24"/>
        </w:rPr>
        <w:t>and</w:t>
      </w:r>
      <w:r w:rsidRPr="00234B1A">
        <w:rPr>
          <w:spacing w:val="-3"/>
          <w:sz w:val="24"/>
        </w:rPr>
        <w:t xml:space="preserve"> acknowledge the source. </w:t>
      </w:r>
      <w:r w:rsidR="00693A11">
        <w:rPr>
          <w:sz w:val="24"/>
        </w:rPr>
        <w:t xml:space="preserve"> P</w:t>
      </w:r>
      <w:r w:rsidRPr="00234B1A">
        <w:rPr>
          <w:sz w:val="24"/>
        </w:rPr>
        <w:t>lagiarism automatically result</w:t>
      </w:r>
      <w:r w:rsidR="00693A11">
        <w:rPr>
          <w:sz w:val="24"/>
        </w:rPr>
        <w:t>s in a zero for the assignment with no opportunity for makeup</w:t>
      </w:r>
      <w:r w:rsidRPr="00234B1A">
        <w:rPr>
          <w:sz w:val="24"/>
        </w:rPr>
        <w:t xml:space="preserve">. If you are uncertain about the rules for using a source, come see me before you turn in the assignment. </w:t>
      </w:r>
    </w:p>
    <w:p w14:paraId="1F6420DB" w14:textId="77777777" w:rsidR="00424F16" w:rsidRPr="00234B1A" w:rsidRDefault="00424F16">
      <w:pPr>
        <w:rPr>
          <w:b/>
          <w:sz w:val="24"/>
        </w:rPr>
      </w:pPr>
    </w:p>
    <w:p w14:paraId="5F4D37FD" w14:textId="77777777" w:rsidR="00424F16" w:rsidRPr="00234B1A" w:rsidRDefault="00424F16">
      <w:pPr>
        <w:rPr>
          <w:sz w:val="24"/>
        </w:rPr>
      </w:pPr>
      <w:r w:rsidRPr="00234B1A">
        <w:rPr>
          <w:b/>
          <w:sz w:val="24"/>
        </w:rPr>
        <w:t>About Course Content</w:t>
      </w:r>
      <w:r w:rsidRPr="00234B1A">
        <w:rPr>
          <w:sz w:val="24"/>
        </w:rPr>
        <w:t xml:space="preserve">: </w:t>
      </w:r>
    </w:p>
    <w:p w14:paraId="3069DB39" w14:textId="77777777" w:rsidR="00424F16" w:rsidRPr="00234B1A" w:rsidRDefault="00424F16">
      <w:pPr>
        <w:rPr>
          <w:sz w:val="24"/>
        </w:rPr>
      </w:pPr>
      <w:r w:rsidRPr="00234B1A">
        <w:rPr>
          <w:sz w:val="24"/>
        </w:rPr>
        <w:t>This is an adult level course; therefore, the subject matter of readings and discussions will contain adult material and will not be censored.</w:t>
      </w:r>
    </w:p>
    <w:p w14:paraId="680BEC47" w14:textId="77777777" w:rsidR="00424F16" w:rsidRPr="00234B1A" w:rsidRDefault="00424F16">
      <w:pPr>
        <w:rPr>
          <w:sz w:val="24"/>
        </w:rPr>
      </w:pPr>
    </w:p>
    <w:p w14:paraId="2C744014" w14:textId="77777777" w:rsidR="00424F16" w:rsidRPr="00234B1A" w:rsidRDefault="00424F16">
      <w:pPr>
        <w:rPr>
          <w:b/>
          <w:sz w:val="24"/>
        </w:rPr>
      </w:pPr>
      <w:r w:rsidRPr="00234B1A">
        <w:rPr>
          <w:b/>
          <w:sz w:val="24"/>
        </w:rPr>
        <w:t xml:space="preserve">The Reading Load: </w:t>
      </w:r>
    </w:p>
    <w:p w14:paraId="02CB0268" w14:textId="77777777" w:rsidR="00424F16" w:rsidRPr="00234B1A" w:rsidRDefault="00424F16">
      <w:pPr>
        <w:pStyle w:val="BodyText2"/>
        <w:widowControl/>
        <w:autoSpaceDE/>
        <w:autoSpaceDN/>
        <w:adjustRightInd/>
        <w:spacing w:after="0"/>
        <w:rPr>
          <w:rFonts w:eastAsia="Times"/>
          <w:sz w:val="24"/>
        </w:rPr>
      </w:pPr>
      <w:r w:rsidRPr="00234B1A">
        <w:rPr>
          <w:rFonts w:eastAsia="Times"/>
          <w:sz w:val="24"/>
        </w:rPr>
        <w:t xml:space="preserve">This class is a literature class, so the reading load is high! Do the best you can, and if you fall behind, it is your job to catch up, not the course’s job to slow down. Also, the texts we read can and will be challenging, so please make sure to take good notes and come up with questions as you read so that you can be prepared to participate in class. </w:t>
      </w:r>
    </w:p>
    <w:p w14:paraId="4127F9AB" w14:textId="77777777" w:rsidR="00424F16" w:rsidRDefault="00424F16">
      <w:pPr>
        <w:rPr>
          <w:sz w:val="24"/>
        </w:rPr>
      </w:pPr>
    </w:p>
    <w:p w14:paraId="35A1DD35" w14:textId="77777777" w:rsidR="00424F16" w:rsidRDefault="00424F16">
      <w:pPr>
        <w:rPr>
          <w:color w:val="000000"/>
          <w:sz w:val="24"/>
        </w:rPr>
      </w:pPr>
      <w:r>
        <w:rPr>
          <w:b/>
          <w:color w:val="000000"/>
          <w:sz w:val="24"/>
        </w:rPr>
        <w:t>Need Money?</w:t>
      </w:r>
      <w:r>
        <w:rPr>
          <w:color w:val="000000"/>
          <w:sz w:val="24"/>
        </w:rPr>
        <w:t xml:space="preserve"> </w:t>
      </w:r>
    </w:p>
    <w:p w14:paraId="1DAFFAB2" w14:textId="77777777" w:rsidR="00424F16" w:rsidRDefault="00424F16">
      <w:pPr>
        <w:rPr>
          <w:b/>
          <w:color w:val="000000"/>
          <w:sz w:val="24"/>
        </w:rPr>
      </w:pPr>
      <w:r>
        <w:rPr>
          <w:sz w:val="24"/>
        </w:rPr>
        <w:t xml:space="preserve">De Anza’s Financial Aid Office, on the bottom floor of the Hinson Center (near Campus Police) gives out many </w:t>
      </w:r>
      <w:proofErr w:type="spellStart"/>
      <w:r>
        <w:rPr>
          <w:sz w:val="24"/>
        </w:rPr>
        <w:t>scholarships</w:t>
      </w:r>
      <w:proofErr w:type="gramStart"/>
      <w:r>
        <w:rPr>
          <w:sz w:val="24"/>
        </w:rPr>
        <w:t>!The</w:t>
      </w:r>
      <w:proofErr w:type="spellEnd"/>
      <w:proofErr w:type="gramEnd"/>
      <w:r>
        <w:rPr>
          <w:sz w:val="24"/>
        </w:rPr>
        <w:t xml:space="preserve"> website is http:www.deanza.fhda.edu/financialaid/scholist.htm or contact Cindy Castillo (408)864-8403 or castillocindy@fhda.edu.  </w:t>
      </w:r>
      <w:r>
        <w:rPr>
          <w:sz w:val="24"/>
        </w:rPr>
        <w:br/>
      </w:r>
    </w:p>
    <w:p w14:paraId="03313A3C" w14:textId="77777777" w:rsidR="00424F16" w:rsidRDefault="00424F16">
      <w:pPr>
        <w:rPr>
          <w:color w:val="000000"/>
          <w:sz w:val="24"/>
        </w:rPr>
      </w:pPr>
      <w:r>
        <w:rPr>
          <w:b/>
          <w:color w:val="000000"/>
          <w:sz w:val="24"/>
        </w:rPr>
        <w:t>Need Special Accommodations?</w:t>
      </w:r>
      <w:r>
        <w:rPr>
          <w:color w:val="000000"/>
          <w:sz w:val="24"/>
        </w:rPr>
        <w:t xml:space="preserve"> </w:t>
      </w:r>
    </w:p>
    <w:p w14:paraId="1293D2C9" w14:textId="77777777" w:rsidR="00424F16" w:rsidRPr="00234B1A" w:rsidRDefault="00424F16">
      <w:pPr>
        <w:widowControl w:val="0"/>
        <w:autoSpaceDE w:val="0"/>
        <w:autoSpaceDN w:val="0"/>
        <w:adjustRightInd w:val="0"/>
        <w:rPr>
          <w:sz w:val="24"/>
        </w:rPr>
      </w:pPr>
      <w:r w:rsidRPr="00234B1A">
        <w:rPr>
          <w:sz w:val="24"/>
        </w:rPr>
        <w:t>If you have any special circumstances that you feel may influence your performance in this class (a diagnosed learning disability, physical disability, or anything at all that might interfere with your learning), please come chat with me so that we can create a learning environment that works for you.</w:t>
      </w:r>
    </w:p>
    <w:p w14:paraId="4C0A2B55" w14:textId="77777777" w:rsidR="00424F16" w:rsidRDefault="00424F16">
      <w:pPr>
        <w:rPr>
          <w:b/>
          <w:sz w:val="24"/>
        </w:rPr>
      </w:pPr>
    </w:p>
    <w:p w14:paraId="3D2D4335" w14:textId="77777777" w:rsidR="00424F16" w:rsidRDefault="00424F16">
      <w:pPr>
        <w:rPr>
          <w:b/>
          <w:sz w:val="24"/>
        </w:rPr>
      </w:pPr>
    </w:p>
    <w:p w14:paraId="0C780E3E" w14:textId="77777777" w:rsidR="00424F16" w:rsidRDefault="00424F16">
      <w:pPr>
        <w:rPr>
          <w:b/>
          <w:sz w:val="24"/>
        </w:rPr>
      </w:pPr>
    </w:p>
    <w:p w14:paraId="74C706A9" w14:textId="77777777" w:rsidR="00424F16" w:rsidRPr="00DE3D31" w:rsidRDefault="00424F16">
      <w:pPr>
        <w:rPr>
          <w:sz w:val="24"/>
        </w:rPr>
      </w:pPr>
      <w:r w:rsidRPr="00DE3D31">
        <w:rPr>
          <w:b/>
          <w:sz w:val="24"/>
        </w:rPr>
        <w:t>Important Dates:</w:t>
      </w:r>
      <w:r w:rsidRPr="00DE3D31">
        <w:rPr>
          <w:sz w:val="24"/>
        </w:rPr>
        <w:t xml:space="preserve"> (see </w:t>
      </w:r>
      <w:hyperlink r:id="rId9" w:history="1">
        <w:r w:rsidRPr="00DE3D31">
          <w:rPr>
            <w:rStyle w:val="Hyperlink"/>
            <w:sz w:val="24"/>
          </w:rPr>
          <w:t>http://www.deanza.edu/calendar/</w:t>
        </w:r>
      </w:hyperlink>
      <w:r w:rsidRPr="00DE3D31">
        <w:rPr>
          <w:sz w:val="24"/>
        </w:rPr>
        <w:t>)</w:t>
      </w:r>
    </w:p>
    <w:p w14:paraId="5CF1E8DA" w14:textId="77777777" w:rsidR="00C3784A" w:rsidRPr="005A588A" w:rsidRDefault="00C3784A" w:rsidP="00C3784A">
      <w:r>
        <w:rPr>
          <w:rStyle w:val="Strong"/>
        </w:rPr>
        <w:t xml:space="preserve">Saturday, Jan. </w:t>
      </w:r>
      <w:proofErr w:type="gramStart"/>
      <w:r>
        <w:rPr>
          <w:rStyle w:val="Strong"/>
        </w:rPr>
        <w:t>21</w:t>
      </w:r>
      <w:r w:rsidRPr="005A588A">
        <w:t xml:space="preserve"> :</w:t>
      </w:r>
      <w:proofErr w:type="gramEnd"/>
      <w:r w:rsidRPr="005A588A">
        <w:t xml:space="preserve">: Last day to </w:t>
      </w:r>
      <w:hyperlink r:id="rId10" w:history="1">
        <w:r w:rsidRPr="005A588A">
          <w:rPr>
            <w:rStyle w:val="Hyperlink"/>
          </w:rPr>
          <w:t>add</w:t>
        </w:r>
      </w:hyperlink>
      <w:r w:rsidRPr="005A588A">
        <w:t xml:space="preserve"> quarter-length classes. </w:t>
      </w:r>
      <w:r w:rsidRPr="005A588A">
        <w:rPr>
          <w:rStyle w:val="Emphasis"/>
        </w:rPr>
        <w:t>Add date is enforced.</w:t>
      </w:r>
    </w:p>
    <w:p w14:paraId="477ED055" w14:textId="77777777" w:rsidR="00C3784A" w:rsidRPr="005A588A" w:rsidRDefault="00C3784A" w:rsidP="00C3784A">
      <w:r w:rsidRPr="005A588A">
        <w:pict w14:anchorId="510DE5B1">
          <v:rect id="_x0000_i1025" style="width:511.2pt;height:.75pt" o:hralign="center" o:hrstd="t" o:hr="t" fillcolor="#aaa" stroked="f"/>
        </w:pict>
      </w:r>
    </w:p>
    <w:p w14:paraId="670B1E40" w14:textId="77777777" w:rsidR="00C3784A" w:rsidRPr="005A588A" w:rsidRDefault="00C3784A" w:rsidP="00C3784A">
      <w:r>
        <w:rPr>
          <w:rStyle w:val="Strong"/>
        </w:rPr>
        <w:t xml:space="preserve">Sunday, Jan. </w:t>
      </w:r>
      <w:proofErr w:type="gramStart"/>
      <w:r>
        <w:rPr>
          <w:rStyle w:val="Strong"/>
        </w:rPr>
        <w:t>22</w:t>
      </w:r>
      <w:r w:rsidRPr="005A588A">
        <w:t xml:space="preserve"> :</w:t>
      </w:r>
      <w:proofErr w:type="gramEnd"/>
      <w:r w:rsidRPr="005A588A">
        <w:t xml:space="preserve">: Last day to </w:t>
      </w:r>
      <w:hyperlink r:id="rId11" w:history="1">
        <w:r w:rsidRPr="005A588A">
          <w:rPr>
            <w:rStyle w:val="Hyperlink"/>
          </w:rPr>
          <w:t>drop</w:t>
        </w:r>
      </w:hyperlink>
      <w:r w:rsidRPr="005A588A">
        <w:t xml:space="preserve"> for a full </w:t>
      </w:r>
      <w:hyperlink r:id="rId12" w:history="1">
        <w:r w:rsidRPr="005A588A">
          <w:rPr>
            <w:rStyle w:val="Hyperlink"/>
          </w:rPr>
          <w:t>refund or credit</w:t>
        </w:r>
      </w:hyperlink>
      <w:r w:rsidRPr="005A588A">
        <w:t>  (quarter-length classes)</w:t>
      </w:r>
      <w:r w:rsidRPr="005A588A">
        <w:rPr>
          <w:rStyle w:val="Strong"/>
        </w:rPr>
        <w:t xml:space="preserve">.  </w:t>
      </w:r>
      <w:r w:rsidRPr="005A588A">
        <w:rPr>
          <w:rStyle w:val="Emphasis"/>
        </w:rPr>
        <w:t>Drop date is enforced.</w:t>
      </w:r>
    </w:p>
    <w:p w14:paraId="30946121" w14:textId="77777777" w:rsidR="00C3784A" w:rsidRPr="005A588A" w:rsidRDefault="00C3784A" w:rsidP="00C3784A">
      <w:r w:rsidRPr="005A588A">
        <w:pict w14:anchorId="1D31896D">
          <v:rect id="_x0000_i1026" style="width:511.2pt;height:.75pt" o:hralign="center" o:hrstd="t" o:hr="t" fillcolor="#aaa" stroked="f"/>
        </w:pict>
      </w:r>
    </w:p>
    <w:p w14:paraId="475F0DB3" w14:textId="77777777" w:rsidR="00C3784A" w:rsidRPr="005A588A" w:rsidRDefault="00C3784A" w:rsidP="00C3784A">
      <w:r>
        <w:rPr>
          <w:rStyle w:val="Strong"/>
        </w:rPr>
        <w:t xml:space="preserve">Sunday, Jan. </w:t>
      </w:r>
      <w:proofErr w:type="gramStart"/>
      <w:r>
        <w:rPr>
          <w:rStyle w:val="Strong"/>
        </w:rPr>
        <w:t>22</w:t>
      </w:r>
      <w:r w:rsidRPr="005A588A">
        <w:rPr>
          <w:rStyle w:val="Strong"/>
        </w:rPr>
        <w:t xml:space="preserve"> </w:t>
      </w:r>
      <w:r w:rsidRPr="005A588A">
        <w:t>:</w:t>
      </w:r>
      <w:proofErr w:type="gramEnd"/>
      <w:r w:rsidRPr="005A588A">
        <w:t xml:space="preserve">: Last day to </w:t>
      </w:r>
      <w:hyperlink r:id="rId13" w:history="1">
        <w:r w:rsidRPr="005A588A">
          <w:rPr>
            <w:rStyle w:val="Hyperlink"/>
          </w:rPr>
          <w:t>drop</w:t>
        </w:r>
      </w:hyperlink>
      <w:r w:rsidRPr="005A588A">
        <w:t xml:space="preserve"> a class with no record of grade. </w:t>
      </w:r>
      <w:r w:rsidRPr="005A588A">
        <w:rPr>
          <w:rStyle w:val="Emphasis"/>
        </w:rPr>
        <w:t>Drop date is enforced.</w:t>
      </w:r>
    </w:p>
    <w:p w14:paraId="249D5649" w14:textId="77777777" w:rsidR="00C3784A" w:rsidRPr="005A588A" w:rsidRDefault="00C3784A" w:rsidP="00C3784A">
      <w:r w:rsidRPr="005A588A">
        <w:pict w14:anchorId="1071E814">
          <v:rect id="_x0000_i1027" style="width:511.2pt;height:.75pt" o:hralign="center" o:hrstd="t" o:hr="t" fillcolor="#aaa" stroked="f"/>
        </w:pict>
      </w:r>
    </w:p>
    <w:p w14:paraId="4303E238" w14:textId="77777777" w:rsidR="00C3784A" w:rsidRPr="005A588A" w:rsidRDefault="00C3784A" w:rsidP="00C3784A">
      <w:r>
        <w:rPr>
          <w:rStyle w:val="Strong"/>
        </w:rPr>
        <w:t xml:space="preserve">Friday, March. </w:t>
      </w:r>
      <w:proofErr w:type="gramStart"/>
      <w:r>
        <w:rPr>
          <w:rStyle w:val="Strong"/>
        </w:rPr>
        <w:t>3</w:t>
      </w:r>
      <w:r w:rsidRPr="005A588A">
        <w:t xml:space="preserve"> :</w:t>
      </w:r>
      <w:proofErr w:type="gramEnd"/>
      <w:r w:rsidRPr="005A588A">
        <w:t xml:space="preserve">: Last day to </w:t>
      </w:r>
      <w:hyperlink r:id="rId14" w:history="1">
        <w:r w:rsidRPr="005A588A">
          <w:rPr>
            <w:rStyle w:val="Hyperlink"/>
          </w:rPr>
          <w:t>drop</w:t>
        </w:r>
      </w:hyperlink>
      <w:r w:rsidRPr="005A588A">
        <w:t xml:space="preserve"> with a "W." </w:t>
      </w:r>
      <w:r w:rsidRPr="005A588A">
        <w:rPr>
          <w:rStyle w:val="Emphasis"/>
        </w:rPr>
        <w:t>Withdraw date is enforced.</w:t>
      </w:r>
    </w:p>
    <w:p w14:paraId="231660C1" w14:textId="070A64ED" w:rsidR="00424F16" w:rsidRDefault="00C3784A" w:rsidP="00C3784A">
      <w:pPr>
        <w:pStyle w:val="Heading7"/>
        <w:jc w:val="left"/>
      </w:pPr>
      <w:r w:rsidRPr="005A588A">
        <w:rPr>
          <w:sz w:val="20"/>
        </w:rPr>
        <w:pict w14:anchorId="7CE0F3B2">
          <v:rect id="_x0000_i1028" style="width:511.2pt;height:.75pt" o:hralign="center" o:hrstd="t" o:hr="t" fillcolor="#aaa" stroked="f"/>
        </w:pict>
      </w:r>
    </w:p>
    <w:p w14:paraId="2C8A952B" w14:textId="33D1090C" w:rsidR="00424F16" w:rsidRDefault="00424F16" w:rsidP="00424F16">
      <w:pPr>
        <w:pStyle w:val="Heading7"/>
      </w:pPr>
      <w:r>
        <w:t>ELIT 46</w:t>
      </w:r>
      <w:r w:rsidR="00201C94">
        <w:t>B Tentative Schedule Winter 2017</w:t>
      </w:r>
      <w:bookmarkStart w:id="0" w:name="_GoBack"/>
      <w:bookmarkEnd w:id="0"/>
    </w:p>
    <w:p w14:paraId="5B897048" w14:textId="77777777" w:rsidR="00424F16" w:rsidRPr="006644E4" w:rsidRDefault="00424F16" w:rsidP="00424F16">
      <w:pPr>
        <w:numPr>
          <w:ilvl w:val="0"/>
          <w:numId w:val="7"/>
        </w:numPr>
        <w:rPr>
          <w:i/>
        </w:rPr>
      </w:pPr>
      <w:r w:rsidRPr="001D35B7">
        <w:t xml:space="preserve">All readings below come from </w:t>
      </w:r>
      <w:r w:rsidRPr="006644E4">
        <w:rPr>
          <w:i/>
        </w:rPr>
        <w:t>The Norton Anthology</w:t>
      </w:r>
      <w:r w:rsidRPr="001D35B7">
        <w:t xml:space="preserve"> or </w:t>
      </w:r>
      <w:r w:rsidRPr="006644E4">
        <w:rPr>
          <w:i/>
        </w:rPr>
        <w:t>Frankenstein</w:t>
      </w:r>
    </w:p>
    <w:p w14:paraId="42A555F2" w14:textId="77777777" w:rsidR="00424F16" w:rsidRPr="001D35B7" w:rsidRDefault="00424F16" w:rsidP="00424F16">
      <w:pPr>
        <w:numPr>
          <w:ilvl w:val="0"/>
          <w:numId w:val="7"/>
        </w:numPr>
      </w:pPr>
      <w:r w:rsidRPr="001D35B7">
        <w:t xml:space="preserve">Complete Readings </w:t>
      </w:r>
      <w:r w:rsidRPr="00505F3C">
        <w:rPr>
          <w:b/>
        </w:rPr>
        <w:t>before</w:t>
      </w:r>
      <w:r w:rsidRPr="001D35B7">
        <w:t xml:space="preserve"> the week meeting and be reading for unannounced quizzes.</w:t>
      </w:r>
      <w:r w:rsidRPr="001D35B7">
        <w:tab/>
      </w:r>
    </w:p>
    <w:p w14:paraId="5BDEEBF2" w14:textId="77777777" w:rsidR="00424F16" w:rsidRPr="00B07F0D" w:rsidRDefault="00424F16" w:rsidP="00424F16">
      <w:pPr>
        <w:pStyle w:val="Heading1"/>
        <w:pBdr>
          <w:top w:val="single" w:sz="4" w:space="1" w:color="auto"/>
          <w:left w:val="single" w:sz="4" w:space="4" w:color="auto"/>
          <w:bottom w:val="single" w:sz="4" w:space="1" w:color="auto"/>
          <w:right w:val="single" w:sz="4" w:space="4" w:color="auto"/>
        </w:pBdr>
        <w:rPr>
          <w:b/>
        </w:rPr>
      </w:pPr>
      <w:r>
        <w:rPr>
          <w:u w:val="single"/>
        </w:rPr>
        <w:t>Week 1</w:t>
      </w:r>
      <w:r>
        <w:t xml:space="preserve"> </w:t>
      </w:r>
      <w:r>
        <w:tab/>
      </w:r>
      <w:r>
        <w:tab/>
      </w:r>
      <w:r>
        <w:tab/>
      </w:r>
      <w:r>
        <w:tab/>
      </w:r>
      <w:r>
        <w:rPr>
          <w:b/>
        </w:rPr>
        <w:t>The Restoration</w:t>
      </w:r>
    </w:p>
    <w:p w14:paraId="120E8440" w14:textId="22F272ED" w:rsidR="00424F16" w:rsidRDefault="00AF756F" w:rsidP="00424F16">
      <w:pPr>
        <w:pStyle w:val="Heading1"/>
        <w:pBdr>
          <w:top w:val="single" w:sz="4" w:space="1" w:color="auto"/>
          <w:left w:val="single" w:sz="4" w:space="4" w:color="auto"/>
          <w:bottom w:val="single" w:sz="4" w:space="1" w:color="auto"/>
          <w:right w:val="single" w:sz="4" w:space="4" w:color="auto"/>
        </w:pBdr>
      </w:pPr>
      <w:r>
        <w:t>1/10-1/</w:t>
      </w:r>
      <w:proofErr w:type="gramStart"/>
      <w:r>
        <w:t>12</w:t>
      </w:r>
      <w:r w:rsidR="00424F16">
        <w:t xml:space="preserve">  Introduction</w:t>
      </w:r>
      <w:proofErr w:type="gramEnd"/>
      <w:r w:rsidR="00424F16">
        <w:t xml:space="preserve"> to the course</w:t>
      </w:r>
    </w:p>
    <w:p w14:paraId="51F43CD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w:t>
      </w:r>
      <w:r>
        <w:rPr>
          <w:sz w:val="24"/>
        </w:rPr>
        <w:tab/>
      </w:r>
      <w:r>
        <w:rPr>
          <w:sz w:val="24"/>
        </w:rPr>
        <w:tab/>
      </w:r>
      <w:r>
        <w:rPr>
          <w:i/>
          <w:sz w:val="24"/>
        </w:rPr>
        <w:t xml:space="preserve">Reading Assignment: </w:t>
      </w:r>
      <w:r>
        <w:rPr>
          <w:sz w:val="24"/>
        </w:rPr>
        <w:t xml:space="preserve">“The Restoration and the Eighteenth Century 1660-1785” 2057-2082          </w:t>
      </w:r>
    </w:p>
    <w:p w14:paraId="21CF5A7A"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John Wilmot, Second Earl of Rochester 2167 </w:t>
      </w:r>
      <w:r>
        <w:rPr>
          <w:sz w:val="24"/>
        </w:rPr>
        <w:tab/>
      </w:r>
      <w:r>
        <w:rPr>
          <w:sz w:val="24"/>
        </w:rPr>
        <w:tab/>
      </w:r>
      <w:r>
        <w:rPr>
          <w:sz w:val="24"/>
        </w:rPr>
        <w:tab/>
      </w:r>
      <w:r>
        <w:rPr>
          <w:sz w:val="24"/>
        </w:rPr>
        <w:tab/>
      </w:r>
      <w:r>
        <w:rPr>
          <w:sz w:val="24"/>
        </w:rPr>
        <w:tab/>
        <w:t xml:space="preserve">              </w:t>
      </w:r>
      <w:r>
        <w:rPr>
          <w:sz w:val="24"/>
        </w:rPr>
        <w:tab/>
        <w:t xml:space="preserve">             “Satyr on Charles II” </w:t>
      </w:r>
      <w:r w:rsidRPr="00B07F0D">
        <w:rPr>
          <w:sz w:val="24"/>
        </w:rPr>
        <w:t>http://andromeda.rutgers.edu/~jlynch/Texts/charles2.html</w:t>
      </w:r>
    </w:p>
    <w:p w14:paraId="2ACEC7A6"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Sample Quiz on Reading</w:t>
      </w:r>
    </w:p>
    <w:p w14:paraId="59CDF02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Assign Presentations</w:t>
      </w:r>
    </w:p>
    <w:p w14:paraId="4C835253" w14:textId="77777777" w:rsidR="00424F16" w:rsidRDefault="00424F16">
      <w:pPr>
        <w:rPr>
          <w:sz w:val="24"/>
        </w:rPr>
      </w:pPr>
    </w:p>
    <w:p w14:paraId="64FA1689" w14:textId="77777777" w:rsidR="00424F16" w:rsidRDefault="00424F16" w:rsidP="00424F16">
      <w:pPr>
        <w:pBdr>
          <w:top w:val="single" w:sz="4" w:space="1" w:color="auto"/>
          <w:left w:val="single" w:sz="4" w:space="4" w:color="auto"/>
          <w:bottom w:val="single" w:sz="4" w:space="1" w:color="auto"/>
          <w:right w:val="single" w:sz="4" w:space="4" w:color="auto"/>
        </w:pBdr>
      </w:pPr>
      <w:r>
        <w:rPr>
          <w:sz w:val="24"/>
          <w:u w:val="single"/>
        </w:rPr>
        <w:t>Week 2</w:t>
      </w:r>
      <w:r>
        <w:t xml:space="preserve">   </w:t>
      </w:r>
      <w:r>
        <w:tab/>
      </w:r>
      <w:r>
        <w:tab/>
      </w:r>
      <w:r>
        <w:tab/>
      </w:r>
      <w:r>
        <w:rPr>
          <w:b/>
          <w:sz w:val="24"/>
        </w:rPr>
        <w:tab/>
      </w:r>
      <w:r>
        <w:rPr>
          <w:b/>
          <w:sz w:val="24"/>
        </w:rPr>
        <w:tab/>
        <w:t>Satire</w:t>
      </w:r>
      <w:r>
        <w:tab/>
      </w:r>
    </w:p>
    <w:p w14:paraId="44CCD596" w14:textId="638F2270" w:rsidR="00424F16" w:rsidRDefault="00AF756F" w:rsidP="00424F16">
      <w:pPr>
        <w:pBdr>
          <w:top w:val="single" w:sz="4" w:space="1" w:color="auto"/>
          <w:left w:val="single" w:sz="4" w:space="4" w:color="auto"/>
          <w:bottom w:val="single" w:sz="4" w:space="1" w:color="auto"/>
          <w:right w:val="single" w:sz="4" w:space="4" w:color="auto"/>
        </w:pBdr>
        <w:rPr>
          <w:sz w:val="24"/>
        </w:rPr>
      </w:pPr>
      <w:r>
        <w:rPr>
          <w:sz w:val="24"/>
        </w:rPr>
        <w:t xml:space="preserve">1/17- 1/19  </w:t>
      </w:r>
      <w:r>
        <w:rPr>
          <w:sz w:val="24"/>
        </w:rPr>
        <w:tab/>
        <w:t>{Presentation #1 – 1/17</w:t>
      </w:r>
      <w:r w:rsidR="00424F16">
        <w:rPr>
          <w:sz w:val="24"/>
        </w:rPr>
        <w:t xml:space="preserve">} </w:t>
      </w:r>
    </w:p>
    <w:p w14:paraId="012AB676"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i/>
          <w:sz w:val="24"/>
        </w:rPr>
        <w:t xml:space="preserve">Reading Assignment: </w:t>
      </w:r>
      <w:r>
        <w:rPr>
          <w:sz w:val="24"/>
        </w:rPr>
        <w:t xml:space="preserve"> John Dryden 2083-2084 “</w:t>
      </w:r>
      <w:proofErr w:type="spellStart"/>
      <w:r>
        <w:rPr>
          <w:sz w:val="24"/>
        </w:rPr>
        <w:t>MacFlecknoe</w:t>
      </w:r>
      <w:proofErr w:type="spellEnd"/>
      <w:proofErr w:type="gramStart"/>
      <w:r>
        <w:rPr>
          <w:sz w:val="24"/>
        </w:rPr>
        <w:t>”  2111</w:t>
      </w:r>
      <w:proofErr w:type="gramEnd"/>
      <w:r>
        <w:rPr>
          <w:sz w:val="24"/>
        </w:rPr>
        <w:t>-2117</w:t>
      </w:r>
    </w:p>
    <w:p w14:paraId="5EA66D9C"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“Wit as ‘Propriety’” 2131, “The Art of Satire” 2131-2132</w:t>
      </w:r>
    </w:p>
    <w:p w14:paraId="31C7E1F9" w14:textId="77777777" w:rsidR="00424F16" w:rsidRDefault="00424F16">
      <w:pPr>
        <w:rPr>
          <w:sz w:val="24"/>
          <w:u w:val="single"/>
        </w:rPr>
      </w:pPr>
    </w:p>
    <w:p w14:paraId="5C34ECC4"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3</w:t>
      </w:r>
      <w:r>
        <w:rPr>
          <w:sz w:val="24"/>
        </w:rPr>
        <w:t xml:space="preserve">   </w:t>
      </w:r>
      <w:r>
        <w:rPr>
          <w:sz w:val="24"/>
        </w:rPr>
        <w:tab/>
      </w:r>
      <w:r>
        <w:rPr>
          <w:sz w:val="24"/>
        </w:rPr>
        <w:tab/>
      </w:r>
      <w:r>
        <w:rPr>
          <w:sz w:val="24"/>
        </w:rPr>
        <w:tab/>
      </w:r>
      <w:r>
        <w:rPr>
          <w:sz w:val="24"/>
        </w:rPr>
        <w:tab/>
      </w:r>
      <w:r>
        <w:rPr>
          <w:sz w:val="24"/>
        </w:rPr>
        <w:tab/>
      </w:r>
      <w:r>
        <w:rPr>
          <w:b/>
          <w:sz w:val="24"/>
        </w:rPr>
        <w:t>Political Allegory</w:t>
      </w:r>
    </w:p>
    <w:p w14:paraId="49E97590" w14:textId="208234EA" w:rsidR="00424F16" w:rsidRDefault="00AF756F" w:rsidP="00424F16">
      <w:pPr>
        <w:pBdr>
          <w:top w:val="single" w:sz="4" w:space="1" w:color="auto"/>
          <w:left w:val="single" w:sz="4" w:space="4" w:color="auto"/>
          <w:bottom w:val="single" w:sz="4" w:space="1" w:color="auto"/>
          <w:right w:val="single" w:sz="4" w:space="4" w:color="auto"/>
        </w:pBdr>
        <w:rPr>
          <w:sz w:val="24"/>
        </w:rPr>
      </w:pPr>
      <w:r>
        <w:rPr>
          <w:sz w:val="24"/>
        </w:rPr>
        <w:t xml:space="preserve">1/24 </w:t>
      </w:r>
      <w:r w:rsidR="00505F3C">
        <w:rPr>
          <w:sz w:val="24"/>
        </w:rPr>
        <w:t>-</w:t>
      </w:r>
      <w:r>
        <w:rPr>
          <w:sz w:val="24"/>
        </w:rPr>
        <w:t xml:space="preserve"> 1/26  </w:t>
      </w:r>
      <w:r>
        <w:rPr>
          <w:sz w:val="24"/>
        </w:rPr>
        <w:tab/>
        <w:t>{Presentation #2 1/24</w:t>
      </w:r>
      <w:r w:rsidR="00424F16">
        <w:rPr>
          <w:sz w:val="24"/>
        </w:rPr>
        <w:t>}</w:t>
      </w:r>
    </w:p>
    <w:p w14:paraId="1C4FFF0A" w14:textId="77777777" w:rsidR="00424F16" w:rsidRPr="00B07F0D" w:rsidRDefault="00424F16"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pPr>
      <w:r>
        <w:t xml:space="preserve">            </w:t>
      </w:r>
      <w:r>
        <w:rPr>
          <w:i/>
        </w:rPr>
        <w:t>Reading Assignment:</w:t>
      </w:r>
      <w:r>
        <w:t xml:space="preserve"> Jonathan Swift 2301-2303 “A Modest Proposal” 2462-2468</w:t>
      </w:r>
      <w:proofErr w:type="gramStart"/>
      <w:r>
        <w:t xml:space="preserve">,  </w:t>
      </w:r>
      <w:r>
        <w:rPr>
          <w:i/>
        </w:rPr>
        <w:t>Gulliver’s</w:t>
      </w:r>
      <w:proofErr w:type="gramEnd"/>
      <w:r>
        <w:rPr>
          <w:i/>
        </w:rPr>
        <w:t xml:space="preserve"> Travels</w:t>
      </w:r>
      <w:r>
        <w:rPr>
          <w:i/>
        </w:rPr>
        <w:tab/>
      </w:r>
      <w:r>
        <w:rPr>
          <w:i/>
        </w:rPr>
        <w:tab/>
      </w:r>
      <w:r>
        <w:rPr>
          <w:i/>
        </w:rPr>
        <w:tab/>
      </w:r>
      <w:r>
        <w:t xml:space="preserve">   Part 1 (2323-2365)</w:t>
      </w:r>
    </w:p>
    <w:p w14:paraId="178FCE51" w14:textId="77777777" w:rsidR="00424F16" w:rsidRDefault="00424F16">
      <w:pPr>
        <w:rPr>
          <w:sz w:val="24"/>
        </w:rPr>
      </w:pPr>
    </w:p>
    <w:p w14:paraId="02EACA5A" w14:textId="77777777" w:rsidR="00424F16" w:rsidRDefault="00424F16">
      <w:pPr>
        <w:rPr>
          <w:sz w:val="24"/>
        </w:rPr>
      </w:pPr>
    </w:p>
    <w:p w14:paraId="046198C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4</w:t>
      </w:r>
      <w:r>
        <w:rPr>
          <w:sz w:val="24"/>
        </w:rPr>
        <w:t xml:space="preserve">  </w:t>
      </w:r>
      <w:r>
        <w:rPr>
          <w:sz w:val="24"/>
        </w:rPr>
        <w:tab/>
      </w:r>
      <w:r>
        <w:rPr>
          <w:sz w:val="24"/>
        </w:rPr>
        <w:tab/>
      </w:r>
      <w:r>
        <w:rPr>
          <w:sz w:val="24"/>
        </w:rPr>
        <w:tab/>
      </w:r>
      <w:r>
        <w:rPr>
          <w:sz w:val="24"/>
        </w:rPr>
        <w:tab/>
      </w:r>
      <w:r>
        <w:rPr>
          <w:sz w:val="24"/>
        </w:rPr>
        <w:tab/>
      </w:r>
      <w:r>
        <w:rPr>
          <w:b/>
          <w:sz w:val="24"/>
        </w:rPr>
        <w:t>Height of Neoclassicism</w:t>
      </w:r>
    </w:p>
    <w:p w14:paraId="2F2E6847" w14:textId="39FB6D45" w:rsidR="00424F16" w:rsidRDefault="00AF756F" w:rsidP="00424F16">
      <w:pPr>
        <w:pBdr>
          <w:top w:val="single" w:sz="4" w:space="1" w:color="auto"/>
          <w:left w:val="single" w:sz="4" w:space="4" w:color="auto"/>
          <w:bottom w:val="single" w:sz="4" w:space="1" w:color="auto"/>
          <w:right w:val="single" w:sz="4" w:space="4" w:color="auto"/>
        </w:pBdr>
        <w:rPr>
          <w:sz w:val="24"/>
        </w:rPr>
      </w:pPr>
      <w:r>
        <w:rPr>
          <w:sz w:val="24"/>
        </w:rPr>
        <w:t>1/31 - 2/2</w:t>
      </w:r>
      <w:r>
        <w:rPr>
          <w:sz w:val="24"/>
        </w:rPr>
        <w:tab/>
        <w:t xml:space="preserve"> {Presentation #3 – 1/31</w:t>
      </w:r>
      <w:r w:rsidR="00424F16">
        <w:rPr>
          <w:sz w:val="24"/>
        </w:rPr>
        <w:t>}</w:t>
      </w:r>
      <w:r w:rsidR="00424F16">
        <w:rPr>
          <w:sz w:val="24"/>
        </w:rPr>
        <w:tab/>
      </w:r>
    </w:p>
    <w:p w14:paraId="22634ACB"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ab/>
        <w:t xml:space="preserve">   </w:t>
      </w:r>
      <w:r>
        <w:rPr>
          <w:sz w:val="24"/>
        </w:rPr>
        <w:tab/>
        <w:t xml:space="preserve"> </w:t>
      </w:r>
      <w:r>
        <w:rPr>
          <w:i/>
          <w:sz w:val="24"/>
        </w:rPr>
        <w:t>Reading Assignment:</w:t>
      </w:r>
      <w:r>
        <w:rPr>
          <w:sz w:val="24"/>
        </w:rPr>
        <w:t xml:space="preserve"> Alexander Pope 2493-2496, “The Rape of the Lock” 2514-2532</w:t>
      </w:r>
    </w:p>
    <w:p w14:paraId="563924A0" w14:textId="77777777" w:rsidR="00424F16" w:rsidRDefault="00424F16">
      <w:pPr>
        <w:rPr>
          <w:sz w:val="24"/>
        </w:rPr>
      </w:pPr>
    </w:p>
    <w:p w14:paraId="693EEC4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5</w:t>
      </w:r>
      <w:r>
        <w:rPr>
          <w:sz w:val="24"/>
        </w:rPr>
        <w:t xml:space="preserve">  </w:t>
      </w:r>
      <w:r>
        <w:rPr>
          <w:sz w:val="24"/>
        </w:rPr>
        <w:tab/>
      </w:r>
      <w:r>
        <w:rPr>
          <w:sz w:val="24"/>
        </w:rPr>
        <w:tab/>
      </w:r>
      <w:r>
        <w:rPr>
          <w:sz w:val="24"/>
        </w:rPr>
        <w:tab/>
      </w:r>
      <w:r>
        <w:rPr>
          <w:sz w:val="24"/>
        </w:rPr>
        <w:tab/>
      </w:r>
      <w:r>
        <w:rPr>
          <w:sz w:val="24"/>
        </w:rPr>
        <w:tab/>
      </w:r>
      <w:r>
        <w:rPr>
          <w:b/>
          <w:sz w:val="24"/>
        </w:rPr>
        <w:t>Rise of the Novel</w:t>
      </w:r>
    </w:p>
    <w:p w14:paraId="2DFB0901" w14:textId="061D5619" w:rsidR="00424F16" w:rsidRDefault="00AF756F" w:rsidP="00424F16">
      <w:pPr>
        <w:pBdr>
          <w:top w:val="single" w:sz="4" w:space="1" w:color="auto"/>
          <w:left w:val="single" w:sz="4" w:space="4" w:color="auto"/>
          <w:bottom w:val="single" w:sz="4" w:space="1" w:color="auto"/>
          <w:right w:val="single" w:sz="4" w:space="4" w:color="auto"/>
        </w:pBdr>
        <w:rPr>
          <w:sz w:val="24"/>
        </w:rPr>
      </w:pPr>
      <w:r>
        <w:rPr>
          <w:sz w:val="24"/>
        </w:rPr>
        <w:t xml:space="preserve">2/7 </w:t>
      </w:r>
      <w:r w:rsidR="009F40FA">
        <w:rPr>
          <w:sz w:val="24"/>
        </w:rPr>
        <w:t>-</w:t>
      </w:r>
      <w:r>
        <w:rPr>
          <w:sz w:val="24"/>
        </w:rPr>
        <w:t xml:space="preserve"> 2/9 </w:t>
      </w:r>
      <w:r>
        <w:rPr>
          <w:sz w:val="24"/>
        </w:rPr>
        <w:tab/>
        <w:t>{Presentation #4 – 2/7</w:t>
      </w:r>
      <w:r w:rsidR="00424F16">
        <w:rPr>
          <w:sz w:val="24"/>
        </w:rPr>
        <w:t>}</w:t>
      </w:r>
    </w:p>
    <w:p w14:paraId="12CDB336" w14:textId="01BC020C" w:rsidR="00AF756F" w:rsidRPr="006D7BF2" w:rsidRDefault="00424F16" w:rsidP="00AF756F">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rPr>
          <w:rFonts w:ascii="Big Caslon" w:hAnsi="Big Caslon"/>
          <w:i/>
        </w:rPr>
      </w:pPr>
      <w:r>
        <w:tab/>
      </w:r>
      <w:r>
        <w:tab/>
      </w:r>
      <w:r>
        <w:rPr>
          <w:i/>
        </w:rPr>
        <w:t>Reading Assignment:</w:t>
      </w:r>
      <w:r>
        <w:t xml:space="preserve"> </w:t>
      </w:r>
      <w:proofErr w:type="spellStart"/>
      <w:r>
        <w:t>Aphra</w:t>
      </w:r>
      <w:proofErr w:type="spellEnd"/>
      <w:r>
        <w:t xml:space="preserve"> </w:t>
      </w:r>
      <w:proofErr w:type="spellStart"/>
      <w:r>
        <w:t>Behn</w:t>
      </w:r>
      <w:proofErr w:type="spellEnd"/>
      <w:r>
        <w:t xml:space="preserve"> 2178-2180 </w:t>
      </w:r>
      <w:proofErr w:type="spellStart"/>
      <w:r>
        <w:rPr>
          <w:i/>
        </w:rPr>
        <w:t>Oroonoko</w:t>
      </w:r>
      <w:proofErr w:type="spellEnd"/>
      <w:r>
        <w:rPr>
          <w:i/>
        </w:rPr>
        <w:t>, or The Royal Slave</w:t>
      </w:r>
      <w:r>
        <w:t xml:space="preserve"> 2183-2226</w:t>
      </w:r>
      <w:r w:rsidR="00AF756F" w:rsidRPr="00AF756F">
        <w:rPr>
          <w:i/>
          <w:highlight w:val="yellow"/>
        </w:rPr>
        <w:t xml:space="preserve"> </w:t>
      </w:r>
      <w:r w:rsidR="00AF756F">
        <w:rPr>
          <w:i/>
          <w:highlight w:val="yellow"/>
        </w:rPr>
        <w:t xml:space="preserve">Analytical </w:t>
      </w:r>
      <w:proofErr w:type="gramStart"/>
      <w:r w:rsidR="00AF756F">
        <w:rPr>
          <w:i/>
          <w:highlight w:val="yellow"/>
        </w:rPr>
        <w:t>Response</w:t>
      </w:r>
      <w:proofErr w:type="gramEnd"/>
      <w:r w:rsidR="00AF756F">
        <w:rPr>
          <w:i/>
          <w:highlight w:val="yellow"/>
        </w:rPr>
        <w:t xml:space="preserve"> #1 due 2/9</w:t>
      </w:r>
    </w:p>
    <w:p w14:paraId="12954176" w14:textId="77777777" w:rsidR="00424F16" w:rsidRPr="006D7BF2" w:rsidRDefault="00424F16" w:rsidP="00424F16">
      <w:pPr>
        <w:pBdr>
          <w:top w:val="single" w:sz="4" w:space="1" w:color="auto"/>
          <w:left w:val="single" w:sz="4" w:space="4" w:color="auto"/>
          <w:bottom w:val="single" w:sz="4" w:space="1" w:color="auto"/>
          <w:right w:val="single" w:sz="4" w:space="4" w:color="auto"/>
        </w:pBdr>
        <w:rPr>
          <w:i/>
          <w:sz w:val="24"/>
        </w:rPr>
      </w:pPr>
    </w:p>
    <w:p w14:paraId="02FCF408" w14:textId="77777777" w:rsidR="00424F16" w:rsidRDefault="00424F16">
      <w:pPr>
        <w:rPr>
          <w:sz w:val="24"/>
        </w:rPr>
      </w:pPr>
    </w:p>
    <w:p w14:paraId="3D2A982B" w14:textId="77777777" w:rsidR="00424F16" w:rsidRPr="001D35B7"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6</w:t>
      </w:r>
      <w:r>
        <w:rPr>
          <w:sz w:val="24"/>
        </w:rPr>
        <w:t xml:space="preserve">  </w:t>
      </w:r>
      <w:r>
        <w:rPr>
          <w:sz w:val="24"/>
        </w:rPr>
        <w:tab/>
      </w:r>
      <w:r>
        <w:rPr>
          <w:sz w:val="24"/>
        </w:rPr>
        <w:tab/>
      </w:r>
      <w:r>
        <w:rPr>
          <w:sz w:val="24"/>
        </w:rPr>
        <w:tab/>
      </w:r>
    </w:p>
    <w:p w14:paraId="261C8B7B" w14:textId="2EBE5DB8" w:rsidR="00424F16" w:rsidRDefault="00AF756F" w:rsidP="00424F16">
      <w:pPr>
        <w:pBdr>
          <w:top w:val="single" w:sz="4" w:space="1" w:color="auto"/>
          <w:left w:val="single" w:sz="4" w:space="4" w:color="auto"/>
          <w:bottom w:val="single" w:sz="4" w:space="1" w:color="auto"/>
          <w:right w:val="single" w:sz="4" w:space="4" w:color="auto"/>
        </w:pBdr>
        <w:rPr>
          <w:sz w:val="24"/>
        </w:rPr>
      </w:pPr>
      <w:r>
        <w:rPr>
          <w:sz w:val="24"/>
        </w:rPr>
        <w:t xml:space="preserve">2/14 </w:t>
      </w:r>
      <w:r w:rsidR="009F40FA">
        <w:rPr>
          <w:sz w:val="24"/>
        </w:rPr>
        <w:t>-</w:t>
      </w:r>
      <w:r>
        <w:rPr>
          <w:sz w:val="24"/>
        </w:rPr>
        <w:t xml:space="preserve"> 2/16</w:t>
      </w:r>
      <w:r w:rsidR="00424F16">
        <w:rPr>
          <w:sz w:val="24"/>
        </w:rPr>
        <w:tab/>
        <w:t xml:space="preserve"> Review for Midterm</w:t>
      </w:r>
      <w:r>
        <w:rPr>
          <w:sz w:val="24"/>
        </w:rPr>
        <w:t xml:space="preserve"> 2/14</w:t>
      </w:r>
      <w:r w:rsidR="00424F16">
        <w:rPr>
          <w:sz w:val="24"/>
        </w:rPr>
        <w:tab/>
        <w:t xml:space="preserve">    </w:t>
      </w:r>
      <w:r w:rsidR="00424F16">
        <w:rPr>
          <w:sz w:val="24"/>
        </w:rPr>
        <w:tab/>
      </w:r>
      <w:r w:rsidR="00424F16">
        <w:rPr>
          <w:b/>
          <w:sz w:val="24"/>
        </w:rPr>
        <w:t>Midterm Exam</w:t>
      </w:r>
      <w:r>
        <w:rPr>
          <w:sz w:val="24"/>
        </w:rPr>
        <w:t xml:space="preserve"> 2/16</w:t>
      </w:r>
    </w:p>
    <w:p w14:paraId="301FC0B5" w14:textId="77777777" w:rsidR="00424F16" w:rsidRDefault="00424F16" w:rsidP="00F058FC">
      <w:pPr>
        <w:pBdr>
          <w:top w:val="single" w:sz="4" w:space="1" w:color="auto"/>
          <w:left w:val="single" w:sz="4" w:space="4" w:color="auto"/>
          <w:bottom w:val="single" w:sz="4" w:space="1" w:color="auto"/>
          <w:right w:val="single" w:sz="4" w:space="4" w:color="auto"/>
        </w:pBdr>
        <w:rPr>
          <w:sz w:val="24"/>
        </w:rPr>
      </w:pPr>
    </w:p>
    <w:p w14:paraId="4D309D1F" w14:textId="77777777" w:rsidR="00424F16" w:rsidRPr="00B07F0D" w:rsidRDefault="00424F16" w:rsidP="00F058FC">
      <w:pPr>
        <w:pBdr>
          <w:top w:val="single" w:sz="4" w:space="1" w:color="auto"/>
          <w:left w:val="single" w:sz="4" w:space="4" w:color="auto"/>
          <w:bottom w:val="single" w:sz="4" w:space="1" w:color="auto"/>
          <w:right w:val="single" w:sz="4" w:space="4" w:color="auto"/>
        </w:pBdr>
        <w:rPr>
          <w:b/>
          <w:sz w:val="24"/>
        </w:rPr>
      </w:pPr>
      <w:r>
        <w:rPr>
          <w:sz w:val="24"/>
          <w:u w:val="single"/>
        </w:rPr>
        <w:t>Week 7</w:t>
      </w:r>
      <w:r>
        <w:rPr>
          <w:sz w:val="24"/>
        </w:rPr>
        <w:t xml:space="preserve">  </w:t>
      </w:r>
      <w:r>
        <w:rPr>
          <w:sz w:val="24"/>
        </w:rPr>
        <w:tab/>
      </w:r>
      <w:r>
        <w:rPr>
          <w:sz w:val="24"/>
        </w:rPr>
        <w:tab/>
      </w:r>
      <w:r>
        <w:rPr>
          <w:sz w:val="24"/>
        </w:rPr>
        <w:tab/>
      </w:r>
      <w:r>
        <w:rPr>
          <w:sz w:val="24"/>
        </w:rPr>
        <w:tab/>
      </w:r>
      <w:r>
        <w:rPr>
          <w:sz w:val="24"/>
        </w:rPr>
        <w:tab/>
      </w:r>
      <w:r>
        <w:rPr>
          <w:b/>
          <w:sz w:val="24"/>
        </w:rPr>
        <w:t>Early Romanticism</w:t>
      </w:r>
    </w:p>
    <w:p w14:paraId="29FE4EC4" w14:textId="2FAF7896" w:rsidR="00424F16" w:rsidRDefault="00AF756F" w:rsidP="00F058FC">
      <w:pPr>
        <w:pBdr>
          <w:top w:val="single" w:sz="4" w:space="1" w:color="auto"/>
          <w:left w:val="single" w:sz="4" w:space="4" w:color="auto"/>
          <w:bottom w:val="single" w:sz="4" w:space="1" w:color="auto"/>
          <w:right w:val="single" w:sz="4" w:space="4" w:color="auto"/>
        </w:pBdr>
        <w:rPr>
          <w:sz w:val="24"/>
        </w:rPr>
      </w:pPr>
      <w:r>
        <w:rPr>
          <w:sz w:val="24"/>
        </w:rPr>
        <w:t>2/21 -2/</w:t>
      </w:r>
      <w:r w:rsidR="007000A7">
        <w:rPr>
          <w:sz w:val="24"/>
        </w:rPr>
        <w:t>23</w:t>
      </w:r>
      <w:r w:rsidR="007000A7">
        <w:rPr>
          <w:sz w:val="24"/>
        </w:rPr>
        <w:tab/>
        <w:t>{Presentation #5- 2/21</w:t>
      </w:r>
      <w:r w:rsidR="00424F16">
        <w:rPr>
          <w:sz w:val="24"/>
        </w:rPr>
        <w:t>}</w:t>
      </w:r>
    </w:p>
    <w:p w14:paraId="1C208E85" w14:textId="77777777" w:rsidR="00424F16" w:rsidRDefault="00424F16" w:rsidP="00F058FC">
      <w:pPr>
        <w:pBdr>
          <w:top w:val="single" w:sz="4" w:space="1" w:color="auto"/>
          <w:left w:val="single" w:sz="4" w:space="4" w:color="auto"/>
          <w:bottom w:val="single" w:sz="4" w:space="1" w:color="auto"/>
          <w:right w:val="single" w:sz="4" w:space="4" w:color="auto"/>
        </w:pBdr>
        <w:ind w:firstLine="780"/>
        <w:rPr>
          <w:sz w:val="24"/>
        </w:rPr>
      </w:pPr>
      <w:r>
        <w:rPr>
          <w:i/>
          <w:sz w:val="24"/>
        </w:rPr>
        <w:t>Reading Assignment</w:t>
      </w:r>
      <w:r>
        <w:rPr>
          <w:sz w:val="24"/>
        </w:rPr>
        <w:t xml:space="preserve">: Switch to Volume D of the </w:t>
      </w:r>
      <w:r w:rsidRPr="00FD2400">
        <w:rPr>
          <w:i/>
          <w:sz w:val="24"/>
        </w:rPr>
        <w:t xml:space="preserve">Norton Anthology </w:t>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Pr>
          <w:sz w:val="24"/>
        </w:rPr>
        <w:t>“The Romantic Period 1785-1830” 1-22</w:t>
      </w:r>
    </w:p>
    <w:p w14:paraId="37197213" w14:textId="77777777" w:rsidR="00F058FC" w:rsidRDefault="00424F16" w:rsidP="00F058FC">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 xml:space="preserve">William Blake 76-79 </w:t>
      </w:r>
      <w:r>
        <w:rPr>
          <w:i/>
          <w:sz w:val="24"/>
        </w:rPr>
        <w:t>Songs of Innocence and Experience</w:t>
      </w:r>
      <w:r>
        <w:rPr>
          <w:sz w:val="24"/>
        </w:rPr>
        <w:t xml:space="preserve"> 81-97</w:t>
      </w:r>
    </w:p>
    <w:p w14:paraId="361CF7D2" w14:textId="77777777" w:rsidR="00F058FC" w:rsidRDefault="00F058FC" w:rsidP="00F058FC">
      <w:pPr>
        <w:ind w:firstLine="720"/>
        <w:rPr>
          <w:sz w:val="24"/>
        </w:rPr>
      </w:pPr>
    </w:p>
    <w:p w14:paraId="0C071EED" w14:textId="663A2103" w:rsidR="00F058FC" w:rsidRP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lastRenderedPageBreak/>
        <w:t>Week 8</w:t>
      </w:r>
      <w:r>
        <w:rPr>
          <w:sz w:val="24"/>
        </w:rPr>
        <w:t xml:space="preserve">  </w:t>
      </w:r>
      <w:r>
        <w:rPr>
          <w:sz w:val="24"/>
        </w:rPr>
        <w:tab/>
      </w:r>
      <w:r>
        <w:rPr>
          <w:sz w:val="24"/>
        </w:rPr>
        <w:tab/>
      </w:r>
      <w:r>
        <w:rPr>
          <w:sz w:val="24"/>
        </w:rPr>
        <w:tab/>
      </w:r>
      <w:r>
        <w:rPr>
          <w:b/>
          <w:sz w:val="24"/>
        </w:rPr>
        <w:tab/>
        <w:t>Romantic Movement Continued (The Lake Poets)</w:t>
      </w:r>
    </w:p>
    <w:p w14:paraId="39CF5397" w14:textId="4E8E8662" w:rsidR="00F058FC" w:rsidRDefault="007000A7" w:rsidP="00F058FC">
      <w:pPr>
        <w:pBdr>
          <w:top w:val="single" w:sz="4" w:space="1" w:color="auto"/>
          <w:left w:val="single" w:sz="4" w:space="4" w:color="auto"/>
          <w:bottom w:val="single" w:sz="4" w:space="1" w:color="auto"/>
          <w:right w:val="single" w:sz="4" w:space="4" w:color="auto"/>
        </w:pBdr>
        <w:rPr>
          <w:sz w:val="24"/>
        </w:rPr>
      </w:pPr>
      <w:r>
        <w:rPr>
          <w:sz w:val="24"/>
        </w:rPr>
        <w:t xml:space="preserve">2/28 </w:t>
      </w:r>
      <w:r w:rsidR="00F058FC">
        <w:rPr>
          <w:sz w:val="24"/>
        </w:rPr>
        <w:t>-</w:t>
      </w:r>
      <w:r>
        <w:rPr>
          <w:sz w:val="24"/>
        </w:rPr>
        <w:t xml:space="preserve"> 3/2</w:t>
      </w:r>
      <w:r>
        <w:rPr>
          <w:sz w:val="24"/>
        </w:rPr>
        <w:tab/>
        <w:t>{Presentation #6 – 2/28</w:t>
      </w:r>
      <w:r w:rsidR="00F058FC">
        <w:rPr>
          <w:sz w:val="24"/>
        </w:rPr>
        <w:t>}</w:t>
      </w:r>
    </w:p>
    <w:p w14:paraId="61C6A00B" w14:textId="77777777" w:rsidR="00F058FC" w:rsidRPr="00B07F0D" w:rsidRDefault="00F058FC" w:rsidP="00F058FC">
      <w:pPr>
        <w:pBdr>
          <w:top w:val="single" w:sz="4" w:space="1" w:color="auto"/>
          <w:left w:val="single" w:sz="4" w:space="4" w:color="auto"/>
          <w:bottom w:val="single" w:sz="4" w:space="1" w:color="auto"/>
          <w:right w:val="single" w:sz="4" w:space="4" w:color="auto"/>
        </w:pBdr>
        <w:ind w:firstLine="480"/>
        <w:rPr>
          <w:sz w:val="24"/>
        </w:rPr>
      </w:pPr>
      <w:r>
        <w:rPr>
          <w:i/>
          <w:sz w:val="24"/>
        </w:rPr>
        <w:t xml:space="preserve">            Reading Assignment:</w:t>
      </w:r>
      <w:r>
        <w:rPr>
          <w:sz w:val="24"/>
        </w:rPr>
        <w:t xml:space="preserve"> William Wordsworth 243-245, </w:t>
      </w:r>
      <w:r>
        <w:rPr>
          <w:i/>
          <w:sz w:val="24"/>
        </w:rPr>
        <w:t xml:space="preserve">Lyrical Ballads </w:t>
      </w:r>
      <w:r>
        <w:rPr>
          <w:sz w:val="24"/>
        </w:rPr>
        <w:t>245-274</w:t>
      </w:r>
      <w:r>
        <w:rPr>
          <w:sz w:val="24"/>
        </w:rPr>
        <w:tab/>
      </w:r>
      <w:r>
        <w:rPr>
          <w:sz w:val="24"/>
        </w:rPr>
        <w:tab/>
      </w:r>
      <w:r>
        <w:rPr>
          <w:sz w:val="24"/>
        </w:rPr>
        <w:tab/>
        <w:t xml:space="preserve">                                      Samuel Taylor Coleridge 424-426 “The Rime of the Ancient Mariner” 430-446</w:t>
      </w:r>
    </w:p>
    <w:p w14:paraId="1BF6BE2F" w14:textId="77777777" w:rsidR="00F058FC" w:rsidRDefault="00F058FC" w:rsidP="00F058FC">
      <w:pPr>
        <w:rPr>
          <w:sz w:val="24"/>
        </w:rPr>
      </w:pPr>
    </w:p>
    <w:p w14:paraId="63EAD209"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 xml:space="preserve">Week 9 </w:t>
      </w:r>
      <w:r>
        <w:rPr>
          <w:sz w:val="24"/>
        </w:rPr>
        <w:t xml:space="preserve"> </w:t>
      </w:r>
      <w:r>
        <w:rPr>
          <w:sz w:val="24"/>
        </w:rPr>
        <w:tab/>
      </w:r>
      <w:r>
        <w:rPr>
          <w:sz w:val="24"/>
        </w:rPr>
        <w:tab/>
      </w:r>
      <w:r>
        <w:rPr>
          <w:sz w:val="24"/>
        </w:rPr>
        <w:tab/>
      </w:r>
      <w:r>
        <w:rPr>
          <w:sz w:val="24"/>
        </w:rPr>
        <w:tab/>
      </w:r>
      <w:r>
        <w:rPr>
          <w:b/>
          <w:sz w:val="24"/>
        </w:rPr>
        <w:t xml:space="preserve">Later Romanticism </w:t>
      </w:r>
    </w:p>
    <w:p w14:paraId="42888F9E" w14:textId="188C71CE" w:rsidR="00F058FC" w:rsidRDefault="007000A7" w:rsidP="00F058FC">
      <w:pPr>
        <w:pBdr>
          <w:top w:val="single" w:sz="4" w:space="1" w:color="auto"/>
          <w:left w:val="single" w:sz="4" w:space="4" w:color="auto"/>
          <w:bottom w:val="single" w:sz="4" w:space="1" w:color="auto"/>
          <w:right w:val="single" w:sz="4" w:space="4" w:color="auto"/>
        </w:pBdr>
        <w:rPr>
          <w:sz w:val="24"/>
        </w:rPr>
      </w:pPr>
      <w:r>
        <w:rPr>
          <w:sz w:val="24"/>
        </w:rPr>
        <w:t xml:space="preserve">3/7 </w:t>
      </w:r>
      <w:r w:rsidR="00F058FC">
        <w:rPr>
          <w:sz w:val="24"/>
        </w:rPr>
        <w:t>-</w:t>
      </w:r>
      <w:r>
        <w:rPr>
          <w:sz w:val="24"/>
        </w:rPr>
        <w:t xml:space="preserve"> 3/9</w:t>
      </w:r>
      <w:r>
        <w:rPr>
          <w:sz w:val="24"/>
        </w:rPr>
        <w:tab/>
      </w:r>
      <w:r w:rsidR="00F058FC">
        <w:rPr>
          <w:sz w:val="24"/>
        </w:rPr>
        <w:t>{Pre</w:t>
      </w:r>
      <w:r>
        <w:rPr>
          <w:sz w:val="24"/>
        </w:rPr>
        <w:t>sentation #7 – 3/7</w:t>
      </w:r>
      <w:r w:rsidR="00F058FC">
        <w:rPr>
          <w:sz w:val="24"/>
        </w:rPr>
        <w:t>}</w:t>
      </w:r>
    </w:p>
    <w:p w14:paraId="0BFA6CE7" w14:textId="77777777" w:rsidR="00F058FC" w:rsidRPr="00FD2400" w:rsidRDefault="00F058FC" w:rsidP="00F058FC">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Pr>
          <w:i/>
          <w:sz w:val="24"/>
        </w:rPr>
        <w:t>Reading Assignment:</w:t>
      </w:r>
      <w:r>
        <w:rPr>
          <w:sz w:val="24"/>
        </w:rPr>
        <w:t xml:space="preserve"> George Gordon, Lord Byron 607-611, “She walks in beauty” 612, “When</w:t>
      </w:r>
      <w:r>
        <w:rPr>
          <w:sz w:val="24"/>
        </w:rPr>
        <w:tab/>
        <w:t xml:space="preserve">                                       we two parted” 613, </w:t>
      </w:r>
      <w:r>
        <w:rPr>
          <w:i/>
          <w:sz w:val="24"/>
        </w:rPr>
        <w:t>Don Juan</w:t>
      </w:r>
      <w:r>
        <w:rPr>
          <w:sz w:val="24"/>
        </w:rPr>
        <w:t xml:space="preserve"> Canto 1 669-697</w:t>
      </w:r>
    </w:p>
    <w:p w14:paraId="21309EDB"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t>Percy Bysshe Shelley 741-744 “Mont Blanc” 762-766</w:t>
      </w:r>
    </w:p>
    <w:p w14:paraId="12C882B4" w14:textId="77777777" w:rsidR="00F058FC" w:rsidRPr="001D35B7" w:rsidRDefault="00F058FC" w:rsidP="00F058FC">
      <w:pPr>
        <w:pBdr>
          <w:top w:val="single" w:sz="4" w:space="1" w:color="auto"/>
          <w:left w:val="single" w:sz="4" w:space="4" w:color="auto"/>
          <w:bottom w:val="single" w:sz="4" w:space="1" w:color="auto"/>
          <w:right w:val="single" w:sz="4" w:space="4" w:color="auto"/>
        </w:pBdr>
        <w:ind w:firstLine="720"/>
        <w:rPr>
          <w:b/>
          <w:sz w:val="24"/>
        </w:rPr>
      </w:pPr>
    </w:p>
    <w:p w14:paraId="314AE5D2" w14:textId="77777777" w:rsidR="00F058FC" w:rsidRDefault="00F058FC" w:rsidP="00F058FC">
      <w:pPr>
        <w:rPr>
          <w:sz w:val="24"/>
        </w:rPr>
      </w:pPr>
      <w:r>
        <w:rPr>
          <w:sz w:val="24"/>
        </w:rPr>
        <w:tab/>
      </w:r>
      <w:r>
        <w:rPr>
          <w:sz w:val="24"/>
        </w:rPr>
        <w:tab/>
      </w:r>
    </w:p>
    <w:p w14:paraId="215F6622" w14:textId="77777777" w:rsidR="00F058FC" w:rsidRPr="001D35B7"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10</w:t>
      </w:r>
      <w:r>
        <w:rPr>
          <w:sz w:val="24"/>
        </w:rPr>
        <w:t xml:space="preserve"> </w:t>
      </w:r>
      <w:r>
        <w:rPr>
          <w:sz w:val="24"/>
        </w:rPr>
        <w:tab/>
      </w:r>
      <w:r>
        <w:rPr>
          <w:sz w:val="24"/>
        </w:rPr>
        <w:tab/>
      </w:r>
      <w:r>
        <w:rPr>
          <w:sz w:val="24"/>
        </w:rPr>
        <w:tab/>
      </w:r>
      <w:r>
        <w:rPr>
          <w:b/>
          <w:sz w:val="24"/>
        </w:rPr>
        <w:tab/>
        <w:t>The Gothic Novel</w:t>
      </w:r>
    </w:p>
    <w:p w14:paraId="63DDECB5" w14:textId="27E0061C" w:rsidR="00F058FC" w:rsidRDefault="007000A7" w:rsidP="00F058FC">
      <w:pPr>
        <w:pBdr>
          <w:top w:val="single" w:sz="4" w:space="1" w:color="auto"/>
          <w:left w:val="single" w:sz="4" w:space="4" w:color="auto"/>
          <w:bottom w:val="single" w:sz="4" w:space="1" w:color="auto"/>
          <w:right w:val="single" w:sz="4" w:space="4" w:color="auto"/>
        </w:pBdr>
        <w:rPr>
          <w:sz w:val="24"/>
        </w:rPr>
      </w:pPr>
      <w:r>
        <w:rPr>
          <w:sz w:val="24"/>
        </w:rPr>
        <w:t xml:space="preserve">3/14 </w:t>
      </w:r>
      <w:r w:rsidR="00597DDF">
        <w:rPr>
          <w:sz w:val="24"/>
        </w:rPr>
        <w:t>-</w:t>
      </w:r>
      <w:r>
        <w:rPr>
          <w:sz w:val="24"/>
        </w:rPr>
        <w:t xml:space="preserve"> 3/16</w:t>
      </w:r>
      <w:r>
        <w:rPr>
          <w:sz w:val="24"/>
        </w:rPr>
        <w:tab/>
        <w:t>{Presentation #8 – 3/14</w:t>
      </w:r>
      <w:r w:rsidR="00F058FC">
        <w:rPr>
          <w:sz w:val="24"/>
        </w:rPr>
        <w:t xml:space="preserve">} </w:t>
      </w:r>
    </w:p>
    <w:p w14:paraId="53CECB19"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i/>
          <w:sz w:val="24"/>
        </w:rPr>
        <w:t>Reading Assignment</w:t>
      </w:r>
      <w:r>
        <w:rPr>
          <w:sz w:val="24"/>
        </w:rPr>
        <w:t>:   “The Gothic and the Development of Mass Readership” 577-579</w:t>
      </w:r>
    </w:p>
    <w:p w14:paraId="3F5254C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 xml:space="preserve">                                                            </w:t>
      </w:r>
      <w:r>
        <w:rPr>
          <w:i/>
          <w:sz w:val="24"/>
        </w:rPr>
        <w:t>Frankenstein</w:t>
      </w:r>
      <w:r>
        <w:rPr>
          <w:sz w:val="24"/>
        </w:rPr>
        <w:t xml:space="preserve"> by Mary Shelley </w:t>
      </w:r>
    </w:p>
    <w:p w14:paraId="548B0FD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Letters - Volume 2 Chapter 2 (</w:t>
      </w:r>
      <w:proofErr w:type="spellStart"/>
      <w:r>
        <w:rPr>
          <w:sz w:val="24"/>
        </w:rPr>
        <w:t>Chapt</w:t>
      </w:r>
      <w:proofErr w:type="spellEnd"/>
      <w:r>
        <w:rPr>
          <w:sz w:val="24"/>
        </w:rPr>
        <w:t xml:space="preserve"> 10) (p. 13-98 in Penguin Edition) </w:t>
      </w:r>
    </w:p>
    <w:p w14:paraId="75EB71C3" w14:textId="77777777" w:rsidR="00F058FC" w:rsidRPr="00B07F0D" w:rsidRDefault="00F058FC" w:rsidP="00F058FC">
      <w:pPr>
        <w:pBdr>
          <w:top w:val="single" w:sz="4" w:space="1" w:color="auto"/>
          <w:left w:val="single" w:sz="4" w:space="4" w:color="auto"/>
          <w:bottom w:val="single" w:sz="4" w:space="1" w:color="auto"/>
          <w:right w:val="single" w:sz="4" w:space="4" w:color="auto"/>
        </w:pBdr>
        <w:rPr>
          <w:sz w:val="24"/>
        </w:rPr>
      </w:pPr>
    </w:p>
    <w:p w14:paraId="64782AB1" w14:textId="77777777" w:rsidR="00F058FC" w:rsidRDefault="00F058FC" w:rsidP="00F058FC">
      <w:pPr>
        <w:rPr>
          <w:sz w:val="24"/>
        </w:rPr>
      </w:pPr>
      <w:r>
        <w:rPr>
          <w:sz w:val="24"/>
        </w:rPr>
        <w:tab/>
      </w:r>
      <w:r>
        <w:rPr>
          <w:sz w:val="24"/>
        </w:rPr>
        <w:tab/>
        <w:t xml:space="preserve"> </w:t>
      </w:r>
    </w:p>
    <w:p w14:paraId="710AB505"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11</w:t>
      </w:r>
      <w:r>
        <w:rPr>
          <w:sz w:val="24"/>
        </w:rPr>
        <w:tab/>
      </w:r>
      <w:r>
        <w:rPr>
          <w:sz w:val="24"/>
        </w:rPr>
        <w:tab/>
      </w:r>
      <w:r>
        <w:rPr>
          <w:sz w:val="24"/>
        </w:rPr>
        <w:tab/>
        <w:t xml:space="preserve"> </w:t>
      </w:r>
    </w:p>
    <w:p w14:paraId="42CF7029" w14:textId="3B243DBA" w:rsidR="00F058FC" w:rsidRDefault="007000A7" w:rsidP="00F058FC">
      <w:pPr>
        <w:pBdr>
          <w:top w:val="single" w:sz="4" w:space="1" w:color="auto"/>
          <w:left w:val="single" w:sz="4" w:space="4" w:color="auto"/>
          <w:bottom w:val="single" w:sz="4" w:space="1" w:color="auto"/>
          <w:right w:val="single" w:sz="4" w:space="4" w:color="auto"/>
        </w:pBdr>
        <w:rPr>
          <w:sz w:val="24"/>
        </w:rPr>
      </w:pPr>
      <w:r>
        <w:rPr>
          <w:sz w:val="24"/>
        </w:rPr>
        <w:t>3/21</w:t>
      </w:r>
      <w:r w:rsidR="00597DDF">
        <w:rPr>
          <w:sz w:val="24"/>
        </w:rPr>
        <w:t>-</w:t>
      </w:r>
      <w:r>
        <w:rPr>
          <w:sz w:val="24"/>
        </w:rPr>
        <w:t xml:space="preserve"> 3/23</w:t>
      </w:r>
      <w:r w:rsidR="00F058FC">
        <w:rPr>
          <w:sz w:val="24"/>
        </w:rPr>
        <w:tab/>
      </w:r>
      <w:r w:rsidR="00F058FC" w:rsidRPr="00B07F0D">
        <w:rPr>
          <w:i/>
          <w:sz w:val="24"/>
        </w:rPr>
        <w:t xml:space="preserve"> </w:t>
      </w:r>
      <w:r w:rsidR="00F058FC">
        <w:rPr>
          <w:i/>
          <w:sz w:val="24"/>
        </w:rPr>
        <w:t>Reading Assignment: Frankenstein</w:t>
      </w:r>
      <w:r w:rsidR="00F058FC">
        <w:rPr>
          <w:sz w:val="24"/>
        </w:rPr>
        <w:t xml:space="preserve"> by Mary Shelley</w:t>
      </w:r>
    </w:p>
    <w:p w14:paraId="2B0EABBD" w14:textId="77777777" w:rsidR="00F058FC" w:rsidRPr="00FD2400"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Volume 2 Chapter 3 (</w:t>
      </w:r>
      <w:proofErr w:type="spellStart"/>
      <w:r>
        <w:rPr>
          <w:sz w:val="24"/>
        </w:rPr>
        <w:t>chapt</w:t>
      </w:r>
      <w:proofErr w:type="spellEnd"/>
      <w:r>
        <w:rPr>
          <w:sz w:val="24"/>
        </w:rPr>
        <w:t>. 11) – end (pages 99-215 in Penguin Edition)</w:t>
      </w:r>
    </w:p>
    <w:p w14:paraId="0D7E920C" w14:textId="7F57511F" w:rsidR="007000A7" w:rsidRPr="006D7BF2" w:rsidRDefault="007000A7" w:rsidP="007000A7">
      <w:pPr>
        <w:pBdr>
          <w:top w:val="single" w:sz="4" w:space="1" w:color="auto"/>
          <w:left w:val="single" w:sz="4" w:space="4" w:color="auto"/>
          <w:bottom w:val="single" w:sz="4" w:space="1" w:color="auto"/>
          <w:right w:val="single" w:sz="4" w:space="4" w:color="auto"/>
        </w:pBdr>
        <w:rPr>
          <w:b/>
          <w:i/>
          <w:sz w:val="24"/>
        </w:rPr>
      </w:pPr>
      <w:r w:rsidRPr="006D7BF2">
        <w:rPr>
          <w:i/>
          <w:sz w:val="24"/>
          <w:highlight w:val="yellow"/>
        </w:rPr>
        <w:t xml:space="preserve">Analytical Response #2 </w:t>
      </w:r>
      <w:r>
        <w:rPr>
          <w:i/>
          <w:sz w:val="24"/>
          <w:highlight w:val="yellow"/>
        </w:rPr>
        <w:t>due 3</w:t>
      </w:r>
      <w:r>
        <w:rPr>
          <w:i/>
          <w:sz w:val="24"/>
          <w:highlight w:val="yellow"/>
        </w:rPr>
        <w:t>/</w:t>
      </w:r>
      <w:r>
        <w:rPr>
          <w:i/>
          <w:sz w:val="24"/>
          <w:highlight w:val="yellow"/>
        </w:rPr>
        <w:t>23</w:t>
      </w:r>
    </w:p>
    <w:p w14:paraId="6CDF3924" w14:textId="77777777" w:rsidR="00F058FC" w:rsidRDefault="00F058FC" w:rsidP="00F058FC">
      <w:pPr>
        <w:pBdr>
          <w:top w:val="single" w:sz="4" w:space="1" w:color="auto"/>
          <w:left w:val="single" w:sz="4" w:space="4" w:color="auto"/>
          <w:bottom w:val="single" w:sz="4" w:space="1" w:color="auto"/>
          <w:right w:val="single" w:sz="4" w:space="4" w:color="auto"/>
        </w:pBdr>
        <w:ind w:firstLine="720"/>
        <w:rPr>
          <w:sz w:val="24"/>
        </w:rPr>
      </w:pPr>
    </w:p>
    <w:p w14:paraId="4A9FFEDB" w14:textId="77777777" w:rsidR="00F058FC" w:rsidRDefault="00F058FC" w:rsidP="00F058FC">
      <w:pPr>
        <w:rPr>
          <w:sz w:val="24"/>
          <w:u w:val="single"/>
        </w:rPr>
      </w:pPr>
    </w:p>
    <w:p w14:paraId="7700FD3C"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 xml:space="preserve">Week 12 </w:t>
      </w:r>
      <w:r>
        <w:rPr>
          <w:sz w:val="24"/>
        </w:rPr>
        <w:t xml:space="preserve">  </w:t>
      </w:r>
      <w:r>
        <w:rPr>
          <w:sz w:val="24"/>
        </w:rPr>
        <w:tab/>
      </w:r>
      <w:r>
        <w:rPr>
          <w:sz w:val="24"/>
        </w:rPr>
        <w:tab/>
      </w:r>
    </w:p>
    <w:p w14:paraId="4057880F" w14:textId="764B7909" w:rsidR="00597DDF" w:rsidRPr="00015D4C" w:rsidRDefault="007000A7" w:rsidP="00597DDF">
      <w:pPr>
        <w:pBdr>
          <w:top w:val="single" w:sz="4" w:space="1" w:color="auto"/>
          <w:left w:val="single" w:sz="4" w:space="4" w:color="auto"/>
          <w:bottom w:val="single" w:sz="4" w:space="1" w:color="auto"/>
          <w:right w:val="single" w:sz="4" w:space="4" w:color="auto"/>
        </w:pBdr>
        <w:rPr>
          <w:b/>
          <w:sz w:val="24"/>
        </w:rPr>
      </w:pPr>
      <w:r>
        <w:rPr>
          <w:sz w:val="24"/>
        </w:rPr>
        <w:t>3/30</w:t>
      </w:r>
      <w:r w:rsidR="00F058FC">
        <w:rPr>
          <w:sz w:val="24"/>
        </w:rPr>
        <w:tab/>
      </w:r>
      <w:r w:rsidR="00597DDF">
        <w:rPr>
          <w:sz w:val="24"/>
        </w:rPr>
        <w:tab/>
      </w:r>
      <w:r w:rsidR="00597DDF">
        <w:rPr>
          <w:b/>
          <w:sz w:val="24"/>
        </w:rPr>
        <w:t xml:space="preserve">                       Final Exam</w:t>
      </w:r>
      <w:r>
        <w:rPr>
          <w:sz w:val="24"/>
        </w:rPr>
        <w:t xml:space="preserve">   Thursday 3/30</w:t>
      </w:r>
      <w:r w:rsidR="00597DDF">
        <w:rPr>
          <w:sz w:val="24"/>
        </w:rPr>
        <w:t xml:space="preserve"> </w:t>
      </w:r>
      <w:r w:rsidR="00597DDF">
        <w:rPr>
          <w:color w:val="000000"/>
          <w:sz w:val="24"/>
        </w:rPr>
        <w:t>9:15-11:15</w:t>
      </w:r>
    </w:p>
    <w:p w14:paraId="7BFFD34A" w14:textId="771ABFB4" w:rsidR="00F058FC" w:rsidRDefault="00F058FC" w:rsidP="00F058FC">
      <w:pPr>
        <w:pBdr>
          <w:top w:val="single" w:sz="4" w:space="1" w:color="auto"/>
          <w:left w:val="single" w:sz="4" w:space="4" w:color="auto"/>
          <w:bottom w:val="single" w:sz="4" w:space="1" w:color="auto"/>
          <w:right w:val="single" w:sz="4" w:space="4" w:color="auto"/>
        </w:pBdr>
        <w:rPr>
          <w:sz w:val="24"/>
        </w:rPr>
      </w:pPr>
    </w:p>
    <w:p w14:paraId="2DF522B5" w14:textId="77777777" w:rsidR="00F058FC" w:rsidRDefault="00F058FC" w:rsidP="00F058FC">
      <w:pPr>
        <w:rPr>
          <w:sz w:val="24"/>
        </w:rPr>
      </w:pPr>
      <w:r>
        <w:rPr>
          <w:sz w:val="24"/>
        </w:rPr>
        <w:tab/>
        <w:t xml:space="preserve">           </w:t>
      </w:r>
    </w:p>
    <w:p w14:paraId="5583EFEA" w14:textId="2CD4B38A" w:rsidR="00D442C2" w:rsidRDefault="00D442C2">
      <w:pPr>
        <w:rPr>
          <w:sz w:val="24"/>
        </w:rPr>
      </w:pPr>
    </w:p>
    <w:p w14:paraId="7E3CE534" w14:textId="77777777" w:rsidR="00F058FC" w:rsidRDefault="00F058FC"/>
    <w:sectPr w:rsidR="00F058FC" w:rsidSect="00424F16">
      <w:pgSz w:w="12240" w:h="15840" w:code="1"/>
      <w:pgMar w:top="720" w:right="720"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Times-Roman">
    <w:altName w:val="Times"/>
    <w:panose1 w:val="00000000000000000000"/>
    <w:charset w:val="00"/>
    <w:family w:val="roman"/>
    <w:notTrueType/>
    <w:pitch w:val="default"/>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EA0AED"/>
    <w:multiLevelType w:val="hybridMultilevel"/>
    <w:tmpl w:val="A05088D4"/>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5">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6">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CC42D4B"/>
    <w:multiLevelType w:val="hybridMultilevel"/>
    <w:tmpl w:val="4EBE39C8"/>
    <w:lvl w:ilvl="0" w:tplc="D1060100">
      <w:start w:val="102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11"/>
  </w:num>
  <w:num w:numId="6">
    <w:abstractNumId w:val="6"/>
  </w:num>
  <w:num w:numId="7">
    <w:abstractNumId w:val="10"/>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E"/>
    <w:rsid w:val="00082EDC"/>
    <w:rsid w:val="000B3F2A"/>
    <w:rsid w:val="001A3670"/>
    <w:rsid w:val="00201C94"/>
    <w:rsid w:val="0027388D"/>
    <w:rsid w:val="002C1679"/>
    <w:rsid w:val="002D5023"/>
    <w:rsid w:val="00422D5E"/>
    <w:rsid w:val="00424F16"/>
    <w:rsid w:val="00505F3C"/>
    <w:rsid w:val="00534FB6"/>
    <w:rsid w:val="00597DDF"/>
    <w:rsid w:val="005C229F"/>
    <w:rsid w:val="005C4B23"/>
    <w:rsid w:val="00693A11"/>
    <w:rsid w:val="007000A7"/>
    <w:rsid w:val="00701070"/>
    <w:rsid w:val="0088763C"/>
    <w:rsid w:val="008E0551"/>
    <w:rsid w:val="00961349"/>
    <w:rsid w:val="009F40FA"/>
    <w:rsid w:val="00AF5655"/>
    <w:rsid w:val="00AF756F"/>
    <w:rsid w:val="00BC3FED"/>
    <w:rsid w:val="00C056D0"/>
    <w:rsid w:val="00C3784A"/>
    <w:rsid w:val="00CA1983"/>
    <w:rsid w:val="00CE7467"/>
    <w:rsid w:val="00D15640"/>
    <w:rsid w:val="00D442C2"/>
    <w:rsid w:val="00D65B82"/>
    <w:rsid w:val="00DC6DDA"/>
    <w:rsid w:val="00DE6C96"/>
    <w:rsid w:val="00E36B4A"/>
    <w:rsid w:val="00EC6453"/>
    <w:rsid w:val="00F0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9149E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 w:type="character" w:styleId="Emphasis">
    <w:name w:val="Emphasis"/>
    <w:uiPriority w:val="20"/>
    <w:qFormat/>
    <w:rsid w:val="00C3784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 w:type="character" w:styleId="Emphasis">
    <w:name w:val="Emphasis"/>
    <w:uiPriority w:val="20"/>
    <w:qFormat/>
    <w:rsid w:val="00C378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deanza.edu/registration/add-drop.html" TargetMode="External"/><Relationship Id="rId12" Type="http://schemas.openxmlformats.org/officeDocument/2006/relationships/hyperlink" Target="http://www.deanza.edu/registration/cashier/refunds.html" TargetMode="External"/><Relationship Id="rId13" Type="http://schemas.openxmlformats.org/officeDocument/2006/relationships/hyperlink" Target="http://www.deanza.edu/registration/add-drop.html" TargetMode="External"/><Relationship Id="rId14" Type="http://schemas.openxmlformats.org/officeDocument/2006/relationships/hyperlink" Target="http://www.deanza.edu/registration/add-drop.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pesanojulie@fhda.edu" TargetMode="External"/><Relationship Id="rId9" Type="http://schemas.openxmlformats.org/officeDocument/2006/relationships/hyperlink" Target="http://www.deanza.edu/calendar/" TargetMode="External"/><Relationship Id="rId10" Type="http://schemas.openxmlformats.org/officeDocument/2006/relationships/hyperlink" Target="http://www.deanza.edu/registration/add-dr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1496</Words>
  <Characters>8528</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10004</CharactersWithSpaces>
  <SharedDoc>false</SharedDoc>
  <HLinks>
    <vt:vector size="30" baseType="variant">
      <vt:variant>
        <vt:i4>327715</vt:i4>
      </vt:variant>
      <vt:variant>
        <vt:i4>6</vt:i4>
      </vt:variant>
      <vt:variant>
        <vt:i4>0</vt:i4>
      </vt:variant>
      <vt:variant>
        <vt:i4>5</vt:i4>
      </vt:variant>
      <vt:variant>
        <vt:lpwstr>http://www.deanza.edu/calendar/</vt:lpwstr>
      </vt:variant>
      <vt:variant>
        <vt:lpwstr/>
      </vt:variant>
      <vt:variant>
        <vt:i4>3801140</vt:i4>
      </vt:variant>
      <vt:variant>
        <vt:i4>3</vt:i4>
      </vt:variant>
      <vt:variant>
        <vt:i4>0</vt:i4>
      </vt:variant>
      <vt:variant>
        <vt:i4>5</vt:i4>
      </vt:variant>
      <vt:variant>
        <vt:lpwstr>mailto:pdass013@gmail.com</vt:lpwstr>
      </vt:variant>
      <vt:variant>
        <vt:lpwstr/>
      </vt:variant>
      <vt:variant>
        <vt:i4>6553636</vt:i4>
      </vt:variant>
      <vt:variant>
        <vt:i4>0</vt:i4>
      </vt:variant>
      <vt:variant>
        <vt:i4>0</vt:i4>
      </vt:variant>
      <vt:variant>
        <vt:i4>5</vt:i4>
      </vt:variant>
      <vt:variant>
        <vt:lpwstr>mailto:pesanojulie@fhda.edu</vt:lpwstr>
      </vt:variant>
      <vt:variant>
        <vt:lpwstr/>
      </vt:variant>
      <vt:variant>
        <vt:i4>786479</vt:i4>
      </vt:variant>
      <vt:variant>
        <vt:i4>1606</vt:i4>
      </vt:variant>
      <vt:variant>
        <vt:i4>1025</vt:i4>
      </vt:variant>
      <vt:variant>
        <vt:i4>1</vt:i4>
      </vt:variant>
      <vt:variant>
        <vt:lpwstr>William_Hogarth_016</vt:lpwstr>
      </vt:variant>
      <vt:variant>
        <vt:lpwstr/>
      </vt:variant>
      <vt:variant>
        <vt:i4>262172</vt:i4>
      </vt:variant>
      <vt:variant>
        <vt:i4>1617</vt:i4>
      </vt:variant>
      <vt:variant>
        <vt:i4>1026</vt:i4>
      </vt:variant>
      <vt:variant>
        <vt:i4>1</vt:i4>
      </vt:variant>
      <vt:variant>
        <vt:lpwstr>Romanticlandscapepic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Julie  Pesano</cp:lastModifiedBy>
  <cp:revision>7</cp:revision>
  <cp:lastPrinted>2008-03-31T19:12:00Z</cp:lastPrinted>
  <dcterms:created xsi:type="dcterms:W3CDTF">2016-12-28T19:48:00Z</dcterms:created>
  <dcterms:modified xsi:type="dcterms:W3CDTF">2017-01-02T18:15:00Z</dcterms:modified>
</cp:coreProperties>
</file>