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F30C5" w14:textId="77777777" w:rsidR="00F003FD" w:rsidRDefault="00F003FD">
      <w:r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780699A7" wp14:editId="3041A3AA">
            <wp:extent cx="4838302" cy="506586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ood_label_72dpi.tif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1" cy="5066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82EE14F" w14:textId="77777777" w:rsidR="00F003FD" w:rsidRDefault="00F003FD" w:rsidP="00F003FD"/>
    <w:p w14:paraId="39869B8C" w14:textId="77777777" w:rsidR="00F003FD" w:rsidRPr="00843BDE" w:rsidRDefault="00F003FD" w:rsidP="00F003FD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</w:rPr>
      </w:pPr>
      <w:r w:rsidRPr="00843BDE">
        <w:rPr>
          <w:rFonts w:ascii="Helvetica"/>
        </w:rPr>
        <w:t xml:space="preserve">Nutrition content is listed as % Daily Value (%DV) based on a 2000-calorie diet. </w:t>
      </w:r>
    </w:p>
    <w:p w14:paraId="7C0A0978" w14:textId="77777777" w:rsidR="00F003FD" w:rsidRPr="00843BDE" w:rsidRDefault="00F003FD" w:rsidP="00F003FD">
      <w:pPr>
        <w:pStyle w:val="ListParagraph"/>
        <w:ind w:left="180"/>
        <w:rPr>
          <w:rFonts w:ascii="Helvetica" w:eastAsia="Helvetica" w:hAnsi="Helvetica" w:cs="Helvetica"/>
        </w:rPr>
      </w:pPr>
    </w:p>
    <w:p w14:paraId="281A48F7" w14:textId="77777777" w:rsidR="00F003FD" w:rsidRPr="00F003FD" w:rsidRDefault="008A1236" w:rsidP="00F003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720"/>
        <w:rPr>
          <w:rFonts w:ascii="Helvetica" w:eastAsia="Helvetica" w:hAnsi="Helvetica" w:cs="Helvetica"/>
          <w:position w:val="-2"/>
        </w:rPr>
      </w:pPr>
      <w:r w:rsidRPr="008A1236">
        <w:rPr>
          <w:rFonts w:ascii="Helvetica"/>
          <w:u w:val="single"/>
        </w:rPr>
        <w:t>Start with serving size</w:t>
      </w:r>
      <w:r>
        <w:rPr>
          <w:rFonts w:ascii="Helvetica"/>
        </w:rPr>
        <w:t>: If you d</w:t>
      </w:r>
      <w:r w:rsidR="00F003FD">
        <w:rPr>
          <w:rFonts w:ascii="Helvetica"/>
        </w:rPr>
        <w:t xml:space="preserve">ouble your serving, then double all nutrients and calories! </w:t>
      </w:r>
    </w:p>
    <w:p w14:paraId="136DF5B0" w14:textId="77777777" w:rsidR="00F003FD" w:rsidRDefault="00F003FD" w:rsidP="00F003FD">
      <w:pPr>
        <w:pBdr>
          <w:top w:val="nil"/>
          <w:left w:val="nil"/>
          <w:bottom w:val="nil"/>
          <w:right w:val="nil"/>
          <w:between w:val="nil"/>
          <w:bar w:val="nil"/>
        </w:pBdr>
        <w:ind w:right="-720"/>
        <w:rPr>
          <w:rFonts w:ascii="Helvetica" w:eastAsia="Helvetica" w:hAnsi="Helvetica" w:cs="Helvetica"/>
          <w:position w:val="-2"/>
        </w:rPr>
      </w:pPr>
    </w:p>
    <w:p w14:paraId="7C771F20" w14:textId="77777777" w:rsidR="00F003FD" w:rsidRDefault="008A1236" w:rsidP="00F003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720"/>
        <w:rPr>
          <w:rFonts w:ascii="Helvetica" w:eastAsia="Helvetica" w:hAnsi="Helvetica" w:cs="Helvetica"/>
          <w:position w:val="-2"/>
        </w:rPr>
      </w:pPr>
      <w:r w:rsidRPr="008A1236">
        <w:rPr>
          <w:rFonts w:ascii="Helvetica"/>
          <w:u w:val="single"/>
        </w:rPr>
        <w:t>Ignore ALL claims on packaging</w:t>
      </w:r>
      <w:r>
        <w:rPr>
          <w:rFonts w:ascii="Helvetica"/>
        </w:rPr>
        <w:t xml:space="preserve">. They are </w:t>
      </w:r>
      <w:r w:rsidR="00F003FD">
        <w:rPr>
          <w:rFonts w:ascii="Helvetica"/>
        </w:rPr>
        <w:t>vague, poorly regulated and mostly marketing.</w:t>
      </w:r>
    </w:p>
    <w:p w14:paraId="00F205B1" w14:textId="77777777" w:rsidR="00F003FD" w:rsidRDefault="00F003FD" w:rsidP="00F003FD">
      <w:pPr>
        <w:rPr>
          <w:rFonts w:ascii="Helvetica" w:eastAsia="Helvetica" w:hAnsi="Helvetica" w:cs="Helvetica"/>
        </w:rPr>
      </w:pPr>
    </w:p>
    <w:p w14:paraId="5FD0FC8A" w14:textId="77777777" w:rsidR="00F003FD" w:rsidRDefault="00F003FD" w:rsidP="00F003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position w:val="-2"/>
        </w:rPr>
      </w:pPr>
      <w:r w:rsidRPr="008A1236">
        <w:rPr>
          <w:rFonts w:ascii="Helvetica"/>
          <w:u w:val="single"/>
        </w:rPr>
        <w:t>Find the fat</w:t>
      </w:r>
      <w:r>
        <w:rPr>
          <w:rFonts w:ascii="Helvetica"/>
        </w:rPr>
        <w:t xml:space="preserve">: Daily goal 20-35% of calories from fat, &lt; 7-10% saturated fat. </w:t>
      </w:r>
      <w:proofErr w:type="gramStart"/>
      <w:r>
        <w:rPr>
          <w:rFonts w:ascii="Helvetica"/>
        </w:rPr>
        <w:t>no</w:t>
      </w:r>
      <w:proofErr w:type="gramEnd"/>
      <w:r>
        <w:rPr>
          <w:rFonts w:ascii="Helvetica"/>
        </w:rPr>
        <w:t xml:space="preserve"> trans fat.</w:t>
      </w:r>
    </w:p>
    <w:p w14:paraId="6F751E89" w14:textId="77777777" w:rsidR="00F003FD" w:rsidRDefault="00F003FD" w:rsidP="00F003FD">
      <w:pPr>
        <w:rPr>
          <w:rFonts w:ascii="Helvetica" w:eastAsia="Helvetica" w:hAnsi="Helvetica" w:cs="Helvetica"/>
        </w:rPr>
      </w:pPr>
    </w:p>
    <w:p w14:paraId="7B21625B" w14:textId="77777777" w:rsidR="00F003FD" w:rsidRDefault="00F003FD" w:rsidP="00F003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position w:val="-2"/>
        </w:rPr>
      </w:pPr>
      <w:r w:rsidRPr="008A1236">
        <w:rPr>
          <w:rFonts w:ascii="Helvetica"/>
          <w:u w:val="single"/>
        </w:rPr>
        <w:t>Scope out sodium</w:t>
      </w:r>
      <w:r>
        <w:rPr>
          <w:rFonts w:ascii="Helvetica"/>
        </w:rPr>
        <w:t>: Daily goal &lt;2300 mg; ~ amount in fast-food burger or tsp. of salt!</w:t>
      </w:r>
    </w:p>
    <w:p w14:paraId="4AC72F2D" w14:textId="77777777" w:rsidR="00F003FD" w:rsidRDefault="00F003FD" w:rsidP="00F003FD">
      <w:pPr>
        <w:rPr>
          <w:rFonts w:ascii="Helvetica" w:eastAsia="Helvetica" w:hAnsi="Helvetica" w:cs="Helvetica"/>
        </w:rPr>
      </w:pPr>
    </w:p>
    <w:p w14:paraId="56699D66" w14:textId="77777777" w:rsidR="00F003FD" w:rsidRDefault="00F003FD" w:rsidP="00F003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position w:val="-2"/>
        </w:rPr>
      </w:pPr>
      <w:r w:rsidRPr="008A1236">
        <w:rPr>
          <w:rFonts w:ascii="Helvetica"/>
          <w:u w:val="single"/>
        </w:rPr>
        <w:t>Focus on fiber</w:t>
      </w:r>
      <w:r>
        <w:rPr>
          <w:rFonts w:ascii="Helvetica"/>
        </w:rPr>
        <w:t>: Daily goal 25g for women, 38g for men; Fiber is only in plant foods!</w:t>
      </w:r>
    </w:p>
    <w:p w14:paraId="2CC839E8" w14:textId="77777777" w:rsidR="00F003FD" w:rsidRDefault="00F003FD" w:rsidP="00F003FD">
      <w:pPr>
        <w:rPr>
          <w:rFonts w:ascii="Helvetica" w:eastAsia="Helvetica" w:hAnsi="Helvetica" w:cs="Helvetica"/>
        </w:rPr>
      </w:pPr>
    </w:p>
    <w:p w14:paraId="186249AF" w14:textId="77777777" w:rsidR="00F003FD" w:rsidRDefault="00F003FD" w:rsidP="00F003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position w:val="-2"/>
        </w:rPr>
      </w:pPr>
      <w:r w:rsidRPr="008A1236">
        <w:rPr>
          <w:rFonts w:ascii="Helvetica"/>
          <w:u w:val="single"/>
        </w:rPr>
        <w:t>Survey the sugar</w:t>
      </w:r>
      <w:r>
        <w:rPr>
          <w:rFonts w:ascii="Helvetica"/>
        </w:rPr>
        <w:t xml:space="preserve">: Daily goal </w:t>
      </w:r>
      <w:r>
        <w:rPr>
          <w:rFonts w:hAnsi="Helvetica"/>
        </w:rPr>
        <w:t>≤</w:t>
      </w:r>
      <w:r>
        <w:rPr>
          <w:rFonts w:ascii="Helvetica"/>
        </w:rPr>
        <w:t xml:space="preserve">6 tsp. for women, </w:t>
      </w:r>
      <w:r>
        <w:rPr>
          <w:rFonts w:hAnsi="Helvetica"/>
        </w:rPr>
        <w:t>≤</w:t>
      </w:r>
      <w:r>
        <w:rPr>
          <w:rFonts w:ascii="Helvetica"/>
        </w:rPr>
        <w:t>9 tsp. for men.  Calculate tsp. by dividing grams of sugar listed in the label by 4</w:t>
      </w:r>
    </w:p>
    <w:p w14:paraId="0DB16E3B" w14:textId="77777777" w:rsidR="00F003FD" w:rsidRDefault="00F003FD" w:rsidP="00F003FD">
      <w:pPr>
        <w:rPr>
          <w:rFonts w:ascii="Helvetica" w:eastAsia="Helvetica" w:hAnsi="Helvetica" w:cs="Helvetica"/>
        </w:rPr>
      </w:pPr>
    </w:p>
    <w:p w14:paraId="6ADE94FD" w14:textId="77777777" w:rsidR="0081628D" w:rsidRPr="00F003FD" w:rsidRDefault="00F003FD" w:rsidP="00F003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position w:val="-2"/>
        </w:rPr>
      </w:pPr>
      <w:r w:rsidRPr="008A1236">
        <w:rPr>
          <w:rFonts w:ascii="Helvetica"/>
          <w:u w:val="single"/>
        </w:rPr>
        <w:t>Inventory the ingred</w:t>
      </w:r>
      <w:r w:rsidR="008A1236" w:rsidRPr="008A1236">
        <w:rPr>
          <w:rFonts w:ascii="Helvetica"/>
          <w:u w:val="single"/>
        </w:rPr>
        <w:t>ients</w:t>
      </w:r>
      <w:r w:rsidR="008A1236">
        <w:rPr>
          <w:rFonts w:ascii="Helvetica"/>
        </w:rPr>
        <w:t xml:space="preserve">:  Short ingredient </w:t>
      </w:r>
      <w:bookmarkStart w:id="0" w:name="_GoBack"/>
      <w:bookmarkEnd w:id="0"/>
      <w:r w:rsidR="008A1236">
        <w:rPr>
          <w:rFonts w:ascii="Helvetica"/>
        </w:rPr>
        <w:t>list of</w:t>
      </w:r>
      <w:r>
        <w:rPr>
          <w:rFonts w:ascii="Helvetica"/>
        </w:rPr>
        <w:t xml:space="preserve"> recognizable foods is your best bet.</w:t>
      </w:r>
    </w:p>
    <w:sectPr w:rsidR="0081628D" w:rsidRPr="00F003FD" w:rsidSect="00F003FD">
      <w:headerReference w:type="default" r:id="rId10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F0C18" w14:textId="77777777" w:rsidR="00F003FD" w:rsidRDefault="00F003FD" w:rsidP="00F003FD">
      <w:r>
        <w:separator/>
      </w:r>
    </w:p>
  </w:endnote>
  <w:endnote w:type="continuationSeparator" w:id="0">
    <w:p w14:paraId="2E61A7BA" w14:textId="77777777" w:rsidR="00F003FD" w:rsidRDefault="00F003FD" w:rsidP="00F0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07E4F" w14:textId="77777777" w:rsidR="00F003FD" w:rsidRDefault="00F003FD" w:rsidP="00F003FD">
      <w:r>
        <w:separator/>
      </w:r>
    </w:p>
  </w:footnote>
  <w:footnote w:type="continuationSeparator" w:id="0">
    <w:p w14:paraId="3B4F7DEF" w14:textId="77777777" w:rsidR="00F003FD" w:rsidRDefault="00F003FD" w:rsidP="00F003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D2002" w14:textId="77777777" w:rsidR="00F003FD" w:rsidRPr="00F003FD" w:rsidRDefault="00F003FD" w:rsidP="00F003FD">
    <w:pPr>
      <w:pStyle w:val="Header"/>
      <w:rPr>
        <w:i/>
        <w:sz w:val="28"/>
        <w:szCs w:val="28"/>
      </w:rPr>
    </w:pPr>
    <w:r>
      <w:rPr>
        <w:b/>
        <w:sz w:val="40"/>
        <w:szCs w:val="40"/>
      </w:rPr>
      <w:t xml:space="preserve">          </w:t>
    </w:r>
    <w:r w:rsidRPr="00F003FD">
      <w:rPr>
        <w:b/>
        <w:sz w:val="40"/>
        <w:szCs w:val="40"/>
      </w:rPr>
      <w:t>Wednesday Wisdom</w:t>
    </w:r>
    <w:r w:rsidRPr="00F003FD">
      <w:rPr>
        <w:sz w:val="40"/>
        <w:szCs w:val="40"/>
      </w:rPr>
      <w:t>-</w:t>
    </w:r>
    <w:r w:rsidRPr="00F003FD">
      <w:rPr>
        <w:i/>
        <w:sz w:val="32"/>
        <w:szCs w:val="32"/>
      </w:rPr>
      <w:t>Speed Read a Food Label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626"/>
    <w:multiLevelType w:val="multilevel"/>
    <w:tmpl w:val="B0482C6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position w:val="-2"/>
      </w:rPr>
    </w:lvl>
  </w:abstractNum>
  <w:abstractNum w:abstractNumId="1">
    <w:nsid w:val="10EE355D"/>
    <w:multiLevelType w:val="multilevel"/>
    <w:tmpl w:val="EB52627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position w:val="-2"/>
      </w:rPr>
    </w:lvl>
  </w:abstractNum>
  <w:abstractNum w:abstractNumId="2">
    <w:nsid w:val="19A168DF"/>
    <w:multiLevelType w:val="multilevel"/>
    <w:tmpl w:val="0A7A492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position w:val="-2"/>
      </w:rPr>
    </w:lvl>
  </w:abstractNum>
  <w:abstractNum w:abstractNumId="3">
    <w:nsid w:val="2ABD4E6A"/>
    <w:multiLevelType w:val="multilevel"/>
    <w:tmpl w:val="202EC97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position w:val="-2"/>
      </w:rPr>
    </w:lvl>
  </w:abstractNum>
  <w:abstractNum w:abstractNumId="4">
    <w:nsid w:val="60A43E00"/>
    <w:multiLevelType w:val="multilevel"/>
    <w:tmpl w:val="73B667C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position w:val="-2"/>
      </w:rPr>
    </w:lvl>
  </w:abstractNum>
  <w:abstractNum w:abstractNumId="5">
    <w:nsid w:val="72167D5F"/>
    <w:multiLevelType w:val="multilevel"/>
    <w:tmpl w:val="F532047A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position w:val="-2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FD"/>
    <w:rsid w:val="0081628D"/>
    <w:rsid w:val="008A1236"/>
    <w:rsid w:val="00F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6D6E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3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FD"/>
    <w:rPr>
      <w:rFonts w:ascii="Lucida Grande" w:hAnsi="Lucida Grande" w:cs="Lucida Grande"/>
      <w:sz w:val="18"/>
      <w:szCs w:val="18"/>
    </w:rPr>
  </w:style>
  <w:style w:type="numbering" w:customStyle="1" w:styleId="Bullet">
    <w:name w:val="Bullet"/>
    <w:rsid w:val="00F003FD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F003F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mbria" w:eastAsia="Arial Unicode MS" w:hAnsi="Arial Unicode MS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F003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3FD"/>
  </w:style>
  <w:style w:type="paragraph" w:styleId="Footer">
    <w:name w:val="footer"/>
    <w:basedOn w:val="Normal"/>
    <w:link w:val="FooterChar"/>
    <w:uiPriority w:val="99"/>
    <w:unhideWhenUsed/>
    <w:rsid w:val="00F00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3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3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FD"/>
    <w:rPr>
      <w:rFonts w:ascii="Lucida Grande" w:hAnsi="Lucida Grande" w:cs="Lucida Grande"/>
      <w:sz w:val="18"/>
      <w:szCs w:val="18"/>
    </w:rPr>
  </w:style>
  <w:style w:type="numbering" w:customStyle="1" w:styleId="Bullet">
    <w:name w:val="Bullet"/>
    <w:rsid w:val="00F003FD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F003F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mbria" w:eastAsia="Arial Unicode MS" w:hAnsi="Arial Unicode MS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F003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3FD"/>
  </w:style>
  <w:style w:type="paragraph" w:styleId="Footer">
    <w:name w:val="footer"/>
    <w:basedOn w:val="Normal"/>
    <w:link w:val="FooterChar"/>
    <w:uiPriority w:val="99"/>
    <w:unhideWhenUsed/>
    <w:rsid w:val="00F00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Macintosh Word</Application>
  <DocSecurity>0</DocSecurity>
  <Lines>5</Lines>
  <Paragraphs>1</Paragraphs>
  <ScaleCrop>false</ScaleCrop>
  <Company>De Anza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Wright</dc:creator>
  <cp:keywords/>
  <dc:description/>
  <cp:lastModifiedBy>Diana Wright</cp:lastModifiedBy>
  <cp:revision>2</cp:revision>
  <dcterms:created xsi:type="dcterms:W3CDTF">2015-10-13T23:05:00Z</dcterms:created>
  <dcterms:modified xsi:type="dcterms:W3CDTF">2015-10-15T04:52:00Z</dcterms:modified>
</cp:coreProperties>
</file>