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1A09E4"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Pr="003F67FA" w:rsidRDefault="0079618A" w:rsidP="000D7206">
      <w:pPr>
        <w:jc w:val="center"/>
        <w:outlineLvl w:val="0"/>
        <w:rPr>
          <w:rFonts w:ascii="Times" w:hAnsi="Times"/>
          <w:b/>
          <w:sz w:val="32"/>
        </w:rPr>
      </w:pPr>
      <w:r>
        <w:rPr>
          <w:rFonts w:ascii="Times" w:hAnsi="Times"/>
          <w:b/>
          <w:sz w:val="32"/>
        </w:rPr>
        <w:t>October 17</w:t>
      </w:r>
      <w:r w:rsidR="005A7C6A">
        <w:rPr>
          <w:rFonts w:ascii="Times" w:hAnsi="Times"/>
          <w:b/>
          <w:sz w:val="32"/>
        </w:rPr>
        <w:t>th</w:t>
      </w:r>
      <w:r w:rsidR="00E45366">
        <w:rPr>
          <w:rFonts w:ascii="Times" w:hAnsi="Times"/>
          <w:b/>
          <w:sz w:val="32"/>
        </w:rPr>
        <w:t>,</w:t>
      </w:r>
      <w:r w:rsidR="004F3697">
        <w:rPr>
          <w:rFonts w:ascii="Times" w:hAnsi="Times"/>
          <w:b/>
          <w:sz w:val="32"/>
        </w:rPr>
        <w:t xml:space="preserve"> 2011</w:t>
      </w:r>
    </w:p>
    <w:p w:rsidR="003F67FA" w:rsidRDefault="003F67FA">
      <w:pPr>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proofErr w:type="spellStart"/>
      <w:r w:rsidR="0079618A" w:rsidRPr="00170F72">
        <w:rPr>
          <w:rFonts w:ascii="Times" w:hAnsi="Times"/>
          <w:sz w:val="26"/>
          <w:szCs w:val="26"/>
        </w:rPr>
        <w:t>Botsford</w:t>
      </w:r>
      <w:proofErr w:type="spellEnd"/>
      <w:r w:rsidR="0079618A" w:rsidRPr="00170F72">
        <w:rPr>
          <w:rFonts w:ascii="Times" w:hAnsi="Times"/>
          <w:sz w:val="26"/>
          <w:szCs w:val="26"/>
        </w:rPr>
        <w:t xml:space="preserve">, </w:t>
      </w:r>
      <w:r w:rsidR="00E05708">
        <w:rPr>
          <w:rFonts w:ascii="Times" w:hAnsi="Times"/>
          <w:sz w:val="26"/>
          <w:szCs w:val="26"/>
        </w:rPr>
        <w:t xml:space="preserve">Bram, </w:t>
      </w:r>
      <w:proofErr w:type="spellStart"/>
      <w:r w:rsidR="0079618A" w:rsidRPr="00170F72">
        <w:rPr>
          <w:rFonts w:ascii="Times" w:hAnsi="Times"/>
          <w:sz w:val="26"/>
          <w:szCs w:val="26"/>
        </w:rPr>
        <w:t>Castaño</w:t>
      </w:r>
      <w:proofErr w:type="spellEnd"/>
      <w:r w:rsidR="0079618A" w:rsidRPr="00170F72">
        <w:rPr>
          <w:rFonts w:ascii="Times" w:hAnsi="Times"/>
          <w:sz w:val="26"/>
          <w:szCs w:val="26"/>
        </w:rPr>
        <w:t xml:space="preserve">, </w:t>
      </w:r>
      <w:r w:rsidR="00E05708">
        <w:rPr>
          <w:rFonts w:ascii="Times" w:hAnsi="Times"/>
          <w:sz w:val="26"/>
          <w:szCs w:val="26"/>
        </w:rPr>
        <w:t xml:space="preserve">Chenoweth, </w:t>
      </w:r>
      <w:r w:rsidR="008B3D47" w:rsidRPr="00170F72">
        <w:rPr>
          <w:rFonts w:ascii="Times" w:hAnsi="Times"/>
          <w:sz w:val="26"/>
          <w:szCs w:val="26"/>
        </w:rPr>
        <w:t xml:space="preserve">Chow, </w:t>
      </w:r>
      <w:r w:rsidR="00E05708">
        <w:rPr>
          <w:rFonts w:ascii="Times" w:hAnsi="Times"/>
          <w:sz w:val="26"/>
          <w:szCs w:val="26"/>
        </w:rPr>
        <w:t xml:space="preserve">Cruz, Freeman, </w:t>
      </w:r>
      <w:proofErr w:type="spellStart"/>
      <w:r w:rsidR="00E05708" w:rsidRPr="00170F72">
        <w:rPr>
          <w:rFonts w:ascii="Times" w:hAnsi="Times"/>
          <w:sz w:val="26"/>
          <w:szCs w:val="26"/>
        </w:rPr>
        <w:t>Glapion</w:t>
      </w:r>
      <w:proofErr w:type="spellEnd"/>
      <w:r w:rsidR="00E05708" w:rsidRPr="00170F72">
        <w:rPr>
          <w:rFonts w:ascii="Times" w:hAnsi="Times"/>
          <w:sz w:val="26"/>
          <w:szCs w:val="26"/>
        </w:rPr>
        <w:t xml:space="preserve">, </w:t>
      </w:r>
      <w:r w:rsidR="0079618A" w:rsidRPr="00170F72">
        <w:rPr>
          <w:rFonts w:ascii="Times" w:hAnsi="Times"/>
          <w:sz w:val="26"/>
          <w:szCs w:val="26"/>
        </w:rPr>
        <w:t xml:space="preserve">Hanna, </w:t>
      </w:r>
      <w:proofErr w:type="spellStart"/>
      <w:r w:rsidR="0079618A">
        <w:rPr>
          <w:rFonts w:ascii="Times" w:hAnsi="Times"/>
          <w:sz w:val="26"/>
          <w:szCs w:val="26"/>
        </w:rPr>
        <w:t>Kryliouk</w:t>
      </w:r>
      <w:proofErr w:type="spellEnd"/>
      <w:r w:rsidR="0079618A">
        <w:rPr>
          <w:rFonts w:ascii="Times" w:hAnsi="Times"/>
          <w:sz w:val="26"/>
          <w:szCs w:val="26"/>
        </w:rPr>
        <w:t xml:space="preserve">, </w:t>
      </w:r>
      <w:r w:rsidR="00E05708" w:rsidRPr="00170F72">
        <w:rPr>
          <w:rFonts w:ascii="Times" w:hAnsi="Times"/>
          <w:sz w:val="26"/>
          <w:szCs w:val="26"/>
        </w:rPr>
        <w:t xml:space="preserve">Larson, </w:t>
      </w:r>
      <w:r w:rsidRPr="00170F72">
        <w:rPr>
          <w:rFonts w:ascii="Times" w:hAnsi="Times"/>
          <w:sz w:val="26"/>
          <w:szCs w:val="26"/>
        </w:rPr>
        <w:t>Lee-Wheat,</w:t>
      </w:r>
      <w:r w:rsidR="005A6A6A" w:rsidRPr="00170F72">
        <w:rPr>
          <w:rFonts w:ascii="Times" w:hAnsi="Times"/>
          <w:sz w:val="26"/>
          <w:szCs w:val="26"/>
        </w:rPr>
        <w:t xml:space="preserve"> </w:t>
      </w:r>
      <w:r w:rsidR="00E05708">
        <w:rPr>
          <w:rFonts w:ascii="Times" w:hAnsi="Times"/>
          <w:sz w:val="26"/>
          <w:szCs w:val="26"/>
        </w:rPr>
        <w:t xml:space="preserve">Leonard, </w:t>
      </w:r>
      <w:r w:rsidR="00647A28" w:rsidRPr="00170F72">
        <w:rPr>
          <w:rFonts w:ascii="Times" w:hAnsi="Times"/>
          <w:sz w:val="26"/>
          <w:szCs w:val="26"/>
        </w:rPr>
        <w:t xml:space="preserve">Maynard, </w:t>
      </w:r>
      <w:r w:rsidR="00E05708">
        <w:rPr>
          <w:rFonts w:ascii="Times" w:hAnsi="Times"/>
          <w:sz w:val="26"/>
          <w:szCs w:val="26"/>
        </w:rPr>
        <w:t xml:space="preserve">Mitchell, Quintero, </w:t>
      </w:r>
      <w:r w:rsidRPr="00170F72">
        <w:rPr>
          <w:rFonts w:ascii="Times" w:hAnsi="Times"/>
          <w:sz w:val="26"/>
          <w:szCs w:val="26"/>
        </w:rPr>
        <w:t xml:space="preserve">Schaffer, </w:t>
      </w:r>
      <w:proofErr w:type="spellStart"/>
      <w:r w:rsidRPr="00170F72">
        <w:rPr>
          <w:rFonts w:ascii="Times" w:hAnsi="Times"/>
          <w:sz w:val="26"/>
          <w:szCs w:val="26"/>
        </w:rPr>
        <w:t>Setziol</w:t>
      </w:r>
      <w:proofErr w:type="spellEnd"/>
      <w:r w:rsidRPr="00170F72">
        <w:rPr>
          <w:rFonts w:ascii="Times" w:hAnsi="Times"/>
          <w:sz w:val="26"/>
          <w:szCs w:val="26"/>
        </w:rPr>
        <w:t xml:space="preserve">, </w:t>
      </w:r>
      <w:r w:rsidR="0079618A">
        <w:rPr>
          <w:rFonts w:ascii="Times" w:hAnsi="Times"/>
          <w:sz w:val="26"/>
          <w:szCs w:val="26"/>
        </w:rPr>
        <w:t xml:space="preserve">Singh, </w:t>
      </w:r>
      <w:proofErr w:type="spellStart"/>
      <w:r w:rsidR="001F2C03" w:rsidRPr="00170F72">
        <w:rPr>
          <w:rFonts w:ascii="Times" w:hAnsi="Times"/>
          <w:sz w:val="26"/>
          <w:szCs w:val="26"/>
        </w:rPr>
        <w:t>Stockwell</w:t>
      </w:r>
      <w:proofErr w:type="spellEnd"/>
      <w:r w:rsidR="001F2C03" w:rsidRPr="00170F72">
        <w:rPr>
          <w:rFonts w:ascii="Times" w:hAnsi="Times"/>
          <w:sz w:val="26"/>
          <w:szCs w:val="26"/>
        </w:rPr>
        <w:t xml:space="preserve">, </w:t>
      </w:r>
      <w:r w:rsidR="00E05708" w:rsidRPr="00170F72">
        <w:rPr>
          <w:rFonts w:ascii="Times" w:hAnsi="Times"/>
          <w:sz w:val="26"/>
          <w:szCs w:val="26"/>
        </w:rPr>
        <w:t xml:space="preserve">Sullivan, </w:t>
      </w:r>
      <w:r w:rsidR="00E05708">
        <w:rPr>
          <w:rFonts w:ascii="Times" w:hAnsi="Times"/>
          <w:sz w:val="26"/>
          <w:szCs w:val="26"/>
        </w:rPr>
        <w:t xml:space="preserve">Truong, </w:t>
      </w:r>
      <w:r w:rsidR="0079618A">
        <w:rPr>
          <w:rFonts w:ascii="Times" w:hAnsi="Times"/>
          <w:sz w:val="26"/>
          <w:szCs w:val="26"/>
        </w:rPr>
        <w:t xml:space="preserve">and </w:t>
      </w:r>
      <w:proofErr w:type="spellStart"/>
      <w:r w:rsidR="0079618A">
        <w:rPr>
          <w:rFonts w:ascii="Times" w:hAnsi="Times"/>
          <w:sz w:val="26"/>
          <w:szCs w:val="26"/>
        </w:rPr>
        <w:t>Vonmatt</w:t>
      </w:r>
      <w:proofErr w:type="spellEnd"/>
    </w:p>
    <w:p w:rsidR="003F67FA" w:rsidRPr="00170F72" w:rsidRDefault="003F67FA">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proofErr w:type="spellStart"/>
      <w:r w:rsidR="005A7C6A">
        <w:rPr>
          <w:rFonts w:ascii="Times" w:hAnsi="Times"/>
          <w:sz w:val="26"/>
          <w:szCs w:val="26"/>
        </w:rPr>
        <w:t>Betlach</w:t>
      </w:r>
      <w:proofErr w:type="spellEnd"/>
      <w:r w:rsidR="005A7C6A">
        <w:rPr>
          <w:rFonts w:ascii="Times" w:hAnsi="Times"/>
          <w:sz w:val="26"/>
          <w:szCs w:val="26"/>
        </w:rPr>
        <w:t xml:space="preserve">, </w:t>
      </w:r>
      <w:proofErr w:type="spellStart"/>
      <w:r w:rsidR="00E05708">
        <w:rPr>
          <w:rFonts w:ascii="Times" w:hAnsi="Times"/>
          <w:sz w:val="26"/>
          <w:szCs w:val="26"/>
        </w:rPr>
        <w:t>Hertler</w:t>
      </w:r>
      <w:proofErr w:type="spellEnd"/>
      <w:r w:rsidR="00E05708">
        <w:rPr>
          <w:rFonts w:ascii="Times" w:hAnsi="Times"/>
          <w:sz w:val="26"/>
          <w:szCs w:val="26"/>
        </w:rPr>
        <w:t xml:space="preserve">, </w:t>
      </w:r>
      <w:proofErr w:type="spellStart"/>
      <w:r w:rsidR="0079618A">
        <w:rPr>
          <w:rFonts w:ascii="Times" w:hAnsi="Times"/>
          <w:sz w:val="26"/>
          <w:szCs w:val="26"/>
        </w:rPr>
        <w:t>Khanna</w:t>
      </w:r>
      <w:proofErr w:type="spellEnd"/>
      <w:r w:rsidR="0079618A">
        <w:rPr>
          <w:rFonts w:ascii="Times" w:hAnsi="Times"/>
          <w:sz w:val="26"/>
          <w:szCs w:val="26"/>
        </w:rPr>
        <w:t xml:space="preserve">, Lee, </w:t>
      </w:r>
      <w:r w:rsidR="00E05708">
        <w:rPr>
          <w:rFonts w:ascii="Times" w:hAnsi="Times"/>
          <w:sz w:val="26"/>
          <w:szCs w:val="26"/>
        </w:rPr>
        <w:t>Lewis</w:t>
      </w:r>
      <w:r w:rsidR="005A7C6A">
        <w:rPr>
          <w:rFonts w:ascii="Times" w:hAnsi="Times"/>
          <w:sz w:val="26"/>
          <w:szCs w:val="26"/>
        </w:rPr>
        <w:t xml:space="preserve">, </w:t>
      </w:r>
      <w:r w:rsidR="0079618A">
        <w:rPr>
          <w:rFonts w:ascii="Times" w:hAnsi="Times"/>
          <w:sz w:val="26"/>
          <w:szCs w:val="26"/>
        </w:rPr>
        <w:t xml:space="preserve">Nguyen, </w:t>
      </w:r>
      <w:proofErr w:type="spellStart"/>
      <w:r w:rsidR="0079618A" w:rsidRPr="00170F72">
        <w:rPr>
          <w:rFonts w:ascii="Times" w:hAnsi="Times"/>
          <w:sz w:val="26"/>
          <w:szCs w:val="26"/>
        </w:rPr>
        <w:t>Swanner</w:t>
      </w:r>
      <w:proofErr w:type="spellEnd"/>
      <w:r w:rsidR="0079618A" w:rsidRPr="00170F72">
        <w:rPr>
          <w:rFonts w:ascii="Times" w:hAnsi="Times"/>
          <w:sz w:val="26"/>
          <w:szCs w:val="26"/>
        </w:rPr>
        <w:t>,</w:t>
      </w:r>
      <w:r w:rsidR="0079618A" w:rsidRPr="0079618A">
        <w:rPr>
          <w:rFonts w:ascii="Times" w:hAnsi="Times"/>
          <w:sz w:val="26"/>
          <w:szCs w:val="26"/>
        </w:rPr>
        <w:t xml:space="preserve"> </w:t>
      </w:r>
      <w:r w:rsidR="0079618A">
        <w:rPr>
          <w:rFonts w:ascii="Times" w:hAnsi="Times"/>
          <w:sz w:val="26"/>
          <w:szCs w:val="26"/>
        </w:rPr>
        <w:t xml:space="preserve">and </w:t>
      </w:r>
      <w:r w:rsidR="0079618A" w:rsidRPr="00170F72">
        <w:rPr>
          <w:rFonts w:ascii="Times" w:hAnsi="Times"/>
          <w:sz w:val="26"/>
          <w:szCs w:val="26"/>
        </w:rPr>
        <w:t>Yang</w:t>
      </w:r>
    </w:p>
    <w:p w:rsidR="003F67FA" w:rsidRPr="00170F72" w:rsidRDefault="003F67FA">
      <w:pPr>
        <w:rPr>
          <w:rFonts w:ascii="Times" w:hAnsi="Times"/>
          <w:sz w:val="26"/>
          <w:szCs w:val="26"/>
        </w:rPr>
      </w:pPr>
    </w:p>
    <w:p w:rsidR="003F67FA" w:rsidRPr="00170F72" w:rsidRDefault="003F67FA">
      <w:pPr>
        <w:rPr>
          <w:rFonts w:ascii="Times" w:hAnsi="Times"/>
          <w:sz w:val="26"/>
          <w:szCs w:val="26"/>
        </w:rPr>
      </w:pPr>
      <w:r w:rsidRPr="00170F72">
        <w:rPr>
          <w:rFonts w:ascii="Times" w:hAnsi="Times"/>
          <w:b/>
          <w:sz w:val="26"/>
          <w:szCs w:val="26"/>
        </w:rPr>
        <w:t>DASB:</w:t>
      </w:r>
      <w:r w:rsidRPr="00170F72">
        <w:rPr>
          <w:rFonts w:ascii="Times" w:hAnsi="Times"/>
          <w:sz w:val="26"/>
          <w:szCs w:val="26"/>
        </w:rPr>
        <w:t xml:space="preserve"> </w:t>
      </w:r>
      <w:r w:rsidRPr="00170F72">
        <w:rPr>
          <w:rFonts w:ascii="Times" w:hAnsi="Times"/>
          <w:b/>
          <w:sz w:val="26"/>
          <w:szCs w:val="26"/>
        </w:rPr>
        <w:t>Classified Senate:</w:t>
      </w:r>
      <w:r w:rsidR="00B95A98" w:rsidRPr="00170F72">
        <w:rPr>
          <w:rFonts w:ascii="Times" w:hAnsi="Times"/>
          <w:b/>
          <w:sz w:val="26"/>
          <w:szCs w:val="26"/>
        </w:rPr>
        <w:t xml:space="preserve"> </w:t>
      </w:r>
    </w:p>
    <w:p w:rsidR="00170F72" w:rsidRPr="00170F72" w:rsidRDefault="003F67FA" w:rsidP="000D7206">
      <w:pPr>
        <w:outlineLvl w:val="0"/>
        <w:rPr>
          <w:rFonts w:ascii="Times" w:hAnsi="Times"/>
          <w:sz w:val="26"/>
          <w:szCs w:val="26"/>
        </w:rPr>
      </w:pPr>
      <w:r w:rsidRPr="00170F72">
        <w:rPr>
          <w:rFonts w:ascii="Times" w:hAnsi="Times"/>
          <w:b/>
          <w:sz w:val="26"/>
          <w:szCs w:val="26"/>
        </w:rPr>
        <w:t>Administrative Liaison:</w:t>
      </w:r>
      <w:r w:rsidR="005252F0">
        <w:rPr>
          <w:rFonts w:ascii="Times" w:hAnsi="Times"/>
          <w:b/>
          <w:sz w:val="26"/>
          <w:szCs w:val="26"/>
        </w:rPr>
        <w:t xml:space="preserve"> </w:t>
      </w:r>
      <w:r w:rsidRPr="00170F72">
        <w:rPr>
          <w:rFonts w:ascii="Times" w:hAnsi="Times"/>
          <w:sz w:val="26"/>
          <w:szCs w:val="26"/>
        </w:rPr>
        <w:t xml:space="preserve"> </w:t>
      </w:r>
      <w:r w:rsidR="00E45366">
        <w:rPr>
          <w:rFonts w:ascii="Times" w:hAnsi="Times"/>
          <w:sz w:val="26"/>
          <w:szCs w:val="26"/>
        </w:rPr>
        <w:t xml:space="preserve">Rowena </w:t>
      </w:r>
      <w:proofErr w:type="spellStart"/>
      <w:r w:rsidR="00E45366">
        <w:rPr>
          <w:rFonts w:ascii="Times" w:hAnsi="Times"/>
          <w:sz w:val="26"/>
          <w:szCs w:val="26"/>
        </w:rPr>
        <w:t>Tomaneng</w:t>
      </w:r>
      <w:proofErr w:type="spellEnd"/>
      <w:r w:rsidR="00E45366">
        <w:rPr>
          <w:rFonts w:ascii="Times" w:hAnsi="Times"/>
          <w:sz w:val="26"/>
          <w:szCs w:val="26"/>
        </w:rPr>
        <w:t xml:space="preserve"> </w:t>
      </w:r>
      <w:r w:rsidRPr="00170F72">
        <w:rPr>
          <w:rFonts w:ascii="Times" w:hAnsi="Times"/>
          <w:b/>
          <w:sz w:val="26"/>
          <w:szCs w:val="26"/>
        </w:rPr>
        <w:t>Guests:</w:t>
      </w:r>
      <w:r w:rsidRPr="00170F72">
        <w:rPr>
          <w:rFonts w:ascii="Times" w:hAnsi="Times"/>
          <w:sz w:val="26"/>
          <w:szCs w:val="26"/>
        </w:rPr>
        <w:t xml:space="preserve"> </w:t>
      </w:r>
      <w:r w:rsidR="00E05708">
        <w:rPr>
          <w:rFonts w:ascii="Times" w:hAnsi="Times"/>
          <w:sz w:val="26"/>
          <w:szCs w:val="26"/>
        </w:rPr>
        <w:t xml:space="preserve">Emily </w:t>
      </w:r>
      <w:proofErr w:type="spellStart"/>
      <w:r w:rsidR="00E05708">
        <w:rPr>
          <w:rFonts w:ascii="Times" w:hAnsi="Times"/>
          <w:sz w:val="26"/>
          <w:szCs w:val="26"/>
        </w:rPr>
        <w:t>Kinner</w:t>
      </w:r>
      <w:proofErr w:type="spellEnd"/>
      <w:r w:rsidR="0079618A">
        <w:rPr>
          <w:rFonts w:ascii="Times" w:hAnsi="Times"/>
          <w:sz w:val="26"/>
          <w:szCs w:val="26"/>
        </w:rPr>
        <w:t xml:space="preserve">, Brian Murphy, Margaret </w:t>
      </w:r>
      <w:proofErr w:type="spellStart"/>
      <w:r w:rsidR="0079618A">
        <w:rPr>
          <w:rFonts w:ascii="Times" w:hAnsi="Times"/>
          <w:sz w:val="26"/>
          <w:szCs w:val="26"/>
        </w:rPr>
        <w:t>Michaelis</w:t>
      </w:r>
      <w:proofErr w:type="spellEnd"/>
      <w:r w:rsidR="00194D13">
        <w:rPr>
          <w:rFonts w:ascii="Times" w:hAnsi="Times"/>
          <w:sz w:val="26"/>
          <w:szCs w:val="26"/>
        </w:rPr>
        <w:t>, Rich Schroeder</w:t>
      </w:r>
    </w:p>
    <w:p w:rsidR="002A0F1A" w:rsidRPr="00170F72" w:rsidRDefault="003F67FA" w:rsidP="000D7206">
      <w:pPr>
        <w:outlineLvl w:val="0"/>
        <w:rPr>
          <w:rFonts w:ascii="Times" w:hAnsi="Times"/>
          <w:sz w:val="26"/>
          <w:szCs w:val="26"/>
        </w:rPr>
      </w:pPr>
      <w:r w:rsidRPr="00170F72">
        <w:rPr>
          <w:rFonts w:ascii="Times" w:hAnsi="Times"/>
          <w:b/>
          <w:sz w:val="26"/>
          <w:szCs w:val="26"/>
        </w:rPr>
        <w:t>SLO coordinators/Staff Development:</w:t>
      </w:r>
      <w:r w:rsidRPr="00170F72">
        <w:rPr>
          <w:rFonts w:ascii="Times" w:hAnsi="Times"/>
          <w:sz w:val="26"/>
          <w:szCs w:val="26"/>
        </w:rPr>
        <w:t xml:space="preserve"> </w:t>
      </w:r>
      <w:r w:rsidR="0079618A">
        <w:rPr>
          <w:rFonts w:ascii="Times" w:hAnsi="Times"/>
          <w:sz w:val="26"/>
          <w:szCs w:val="26"/>
        </w:rPr>
        <w:t xml:space="preserve">Mary </w:t>
      </w:r>
      <w:proofErr w:type="spellStart"/>
      <w:r w:rsidR="0079618A">
        <w:rPr>
          <w:rFonts w:ascii="Times" w:hAnsi="Times"/>
          <w:sz w:val="26"/>
          <w:szCs w:val="26"/>
        </w:rPr>
        <w:t>Pape</w:t>
      </w:r>
      <w:proofErr w:type="spellEnd"/>
      <w:r w:rsidR="0079618A">
        <w:rPr>
          <w:rFonts w:ascii="Times" w:hAnsi="Times"/>
          <w:sz w:val="26"/>
          <w:szCs w:val="26"/>
        </w:rPr>
        <w:t xml:space="preserve"> and </w:t>
      </w:r>
      <w:r w:rsidR="00E05708">
        <w:rPr>
          <w:rFonts w:ascii="Times" w:hAnsi="Times"/>
          <w:sz w:val="26"/>
          <w:szCs w:val="26"/>
        </w:rPr>
        <w:t>Jackie Reza</w:t>
      </w:r>
      <w:r w:rsidR="004A1250">
        <w:rPr>
          <w:rFonts w:ascii="Times" w:hAnsi="Times"/>
          <w:sz w:val="26"/>
          <w:szCs w:val="26"/>
        </w:rPr>
        <w:t xml:space="preserve"> </w:t>
      </w:r>
    </w:p>
    <w:p w:rsidR="000A7408" w:rsidRPr="00170F72" w:rsidRDefault="003F67FA" w:rsidP="000D7206">
      <w:pPr>
        <w:outlineLvl w:val="0"/>
        <w:rPr>
          <w:rFonts w:ascii="Times" w:hAnsi="Times"/>
          <w:sz w:val="26"/>
          <w:szCs w:val="26"/>
        </w:rPr>
      </w:pPr>
      <w:r w:rsidRPr="00170F72">
        <w:rPr>
          <w:rFonts w:ascii="Times" w:hAnsi="Times"/>
          <w:b/>
          <w:sz w:val="26"/>
          <w:szCs w:val="26"/>
        </w:rPr>
        <w:t>Curriculum Co Chair:</w:t>
      </w:r>
      <w:r w:rsidR="002A03AA" w:rsidRPr="00170F72">
        <w:rPr>
          <w:rFonts w:ascii="Times" w:hAnsi="Times"/>
          <w:sz w:val="26"/>
          <w:szCs w:val="26"/>
        </w:rPr>
        <w:t xml:space="preserve"> </w:t>
      </w:r>
    </w:p>
    <w:p w:rsidR="003F67FA" w:rsidRPr="00056231" w:rsidRDefault="003F67FA">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5B13F6" w:rsidRDefault="005B13F6">
      <w:pPr>
        <w:rPr>
          <w:rFonts w:ascii="Times" w:hAnsi="Times"/>
          <w:b/>
        </w:rPr>
      </w:pPr>
    </w:p>
    <w:p w:rsidR="00601791" w:rsidRDefault="005B13F6" w:rsidP="000D7206">
      <w:pPr>
        <w:outlineLvl w:val="0"/>
        <w:rPr>
          <w:rFonts w:ascii="Times" w:hAnsi="Times"/>
          <w:b/>
        </w:rPr>
      </w:pPr>
      <w:r>
        <w:rPr>
          <w:rFonts w:ascii="Times" w:hAnsi="Times"/>
          <w:b/>
        </w:rPr>
        <w:t>The mee</w:t>
      </w:r>
      <w:r w:rsidR="00AC2BC9">
        <w:rPr>
          <w:rFonts w:ascii="Times" w:hAnsi="Times"/>
          <w:b/>
        </w:rPr>
        <w:t xml:space="preserve">ting </w:t>
      </w:r>
      <w:r w:rsidR="005A7C6A">
        <w:rPr>
          <w:rFonts w:ascii="Times" w:hAnsi="Times"/>
          <w:b/>
        </w:rPr>
        <w:t>was called to order at 2:36</w:t>
      </w:r>
      <w:r>
        <w:rPr>
          <w:rFonts w:ascii="Times" w:hAnsi="Times"/>
          <w:b/>
        </w:rPr>
        <w:t>, a quorum being present.</w:t>
      </w:r>
    </w:p>
    <w:p w:rsidR="00601791" w:rsidRDefault="00601791" w:rsidP="000D7206">
      <w:pPr>
        <w:outlineLvl w:val="0"/>
        <w:rPr>
          <w:rFonts w:ascii="Times" w:hAnsi="Times"/>
          <w:b/>
        </w:rPr>
      </w:pPr>
    </w:p>
    <w:p w:rsidR="00AC2BC9" w:rsidRDefault="00601791" w:rsidP="005A7C6A">
      <w:pPr>
        <w:outlineLvl w:val="0"/>
        <w:rPr>
          <w:rFonts w:ascii="Times" w:hAnsi="Times"/>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5A7C6A">
        <w:rPr>
          <w:rFonts w:ascii="Times" w:hAnsi="Times"/>
          <w:sz w:val="26"/>
          <w:szCs w:val="26"/>
        </w:rPr>
        <w:t>Both agenda and notes were approved as distributed.</w:t>
      </w:r>
    </w:p>
    <w:p w:rsidR="005A7C6A" w:rsidRPr="005A7C6A" w:rsidRDefault="005A7C6A" w:rsidP="005A7C6A">
      <w:pPr>
        <w:outlineLvl w:val="0"/>
        <w:rPr>
          <w:rFonts w:ascii="Times" w:hAnsi="Times"/>
        </w:rPr>
      </w:pPr>
    </w:p>
    <w:p w:rsidR="00613138" w:rsidRDefault="00084BA1" w:rsidP="00A913D1">
      <w:pPr>
        <w:rPr>
          <w:rFonts w:ascii="Times" w:hAnsi="Times"/>
          <w:sz w:val="26"/>
          <w:szCs w:val="26"/>
        </w:rPr>
      </w:pPr>
      <w:r w:rsidRPr="00AA5A2E">
        <w:rPr>
          <w:rFonts w:ascii="Times" w:hAnsi="Times"/>
          <w:b/>
          <w:sz w:val="26"/>
          <w:szCs w:val="26"/>
        </w:rPr>
        <w:t xml:space="preserve">II.  Needs and Confirmations: </w:t>
      </w:r>
      <w:r w:rsidR="00196580">
        <w:rPr>
          <w:rFonts w:ascii="Times" w:hAnsi="Times"/>
          <w:sz w:val="26"/>
          <w:szCs w:val="26"/>
        </w:rPr>
        <w:t xml:space="preserve"> </w:t>
      </w:r>
      <w:r w:rsidR="00695F7C">
        <w:rPr>
          <w:rFonts w:ascii="Times" w:hAnsi="Times"/>
          <w:sz w:val="26"/>
          <w:szCs w:val="26"/>
        </w:rPr>
        <w:t>Dan Mitchell was selected for service on the Instructional Planning and Budgeting Team (IPBT)</w:t>
      </w:r>
      <w:r w:rsidR="004A1250">
        <w:rPr>
          <w:rFonts w:ascii="Times" w:hAnsi="Times"/>
          <w:sz w:val="26"/>
          <w:szCs w:val="26"/>
        </w:rPr>
        <w:t xml:space="preserve">.  </w:t>
      </w:r>
      <w:r w:rsidR="00695F7C">
        <w:rPr>
          <w:rFonts w:ascii="Times" w:hAnsi="Times"/>
          <w:sz w:val="26"/>
          <w:szCs w:val="26"/>
        </w:rPr>
        <w:t xml:space="preserve">Christopher </w:t>
      </w:r>
      <w:proofErr w:type="spellStart"/>
      <w:r w:rsidR="00695F7C">
        <w:rPr>
          <w:rFonts w:ascii="Times" w:hAnsi="Times"/>
          <w:sz w:val="26"/>
          <w:szCs w:val="26"/>
        </w:rPr>
        <w:t>DiLeonardo</w:t>
      </w:r>
      <w:proofErr w:type="spellEnd"/>
      <w:r w:rsidR="00695F7C">
        <w:rPr>
          <w:rFonts w:ascii="Times" w:hAnsi="Times"/>
          <w:sz w:val="26"/>
          <w:szCs w:val="26"/>
        </w:rPr>
        <w:t xml:space="preserve"> was confirmed for service</w:t>
      </w:r>
      <w:r w:rsidR="004A1250">
        <w:rPr>
          <w:rFonts w:ascii="Times" w:hAnsi="Times"/>
          <w:sz w:val="26"/>
          <w:szCs w:val="26"/>
        </w:rPr>
        <w:t xml:space="preserve"> on the District Educational Technology Advisory Committee (ETAC</w:t>
      </w:r>
      <w:r w:rsidR="00695F7C">
        <w:rPr>
          <w:rFonts w:ascii="Times" w:hAnsi="Times"/>
          <w:sz w:val="26"/>
          <w:szCs w:val="26"/>
        </w:rPr>
        <w:t>).</w:t>
      </w:r>
    </w:p>
    <w:p w:rsidR="00084BA1" w:rsidRPr="00AA5A2E" w:rsidRDefault="00084BA1" w:rsidP="002A0F1A">
      <w:pPr>
        <w:rPr>
          <w:rFonts w:ascii="Times" w:hAnsi="Times"/>
          <w:sz w:val="26"/>
          <w:szCs w:val="26"/>
        </w:rPr>
      </w:pPr>
    </w:p>
    <w:p w:rsidR="00D3309C" w:rsidRDefault="00AA5A2E" w:rsidP="00695F7C">
      <w:pPr>
        <w:rPr>
          <w:rFonts w:ascii="Times" w:hAnsi="Times"/>
          <w:sz w:val="26"/>
          <w:szCs w:val="26"/>
        </w:rPr>
      </w:pPr>
      <w:r w:rsidRPr="00AA5A2E">
        <w:rPr>
          <w:rFonts w:ascii="Times" w:hAnsi="Times"/>
          <w:b/>
          <w:sz w:val="26"/>
          <w:szCs w:val="26"/>
        </w:rPr>
        <w:t xml:space="preserve">III. </w:t>
      </w:r>
      <w:r w:rsidR="001D1704">
        <w:rPr>
          <w:rFonts w:ascii="Times" w:hAnsi="Times"/>
          <w:b/>
          <w:sz w:val="26"/>
          <w:szCs w:val="26"/>
        </w:rPr>
        <w:t xml:space="preserve"> President and Vice President’s Report</w:t>
      </w:r>
      <w:r w:rsidR="00251B05">
        <w:rPr>
          <w:rFonts w:ascii="Times" w:hAnsi="Times"/>
          <w:b/>
          <w:sz w:val="26"/>
          <w:szCs w:val="26"/>
        </w:rPr>
        <w:t xml:space="preserve">:  </w:t>
      </w:r>
      <w:r w:rsidR="00695F7C">
        <w:rPr>
          <w:rFonts w:ascii="Times" w:hAnsi="Times"/>
          <w:sz w:val="26"/>
          <w:szCs w:val="26"/>
        </w:rPr>
        <w:t>Lee-Wheat began the item by informing the group that the requests for full time faculty positions solicited last week would be reviewed by the IPBT Tuesday, October 18</w:t>
      </w:r>
      <w:r w:rsidR="00695F7C" w:rsidRPr="00695F7C">
        <w:rPr>
          <w:rFonts w:ascii="Times" w:hAnsi="Times"/>
          <w:sz w:val="26"/>
          <w:szCs w:val="26"/>
          <w:vertAlign w:val="superscript"/>
        </w:rPr>
        <w:t>th</w:t>
      </w:r>
      <w:r w:rsidR="00695F7C">
        <w:rPr>
          <w:rFonts w:ascii="Times" w:hAnsi="Times"/>
          <w:sz w:val="26"/>
          <w:szCs w:val="26"/>
        </w:rPr>
        <w:t xml:space="preserve"> and voted on October 25</w:t>
      </w:r>
      <w:r w:rsidR="00695F7C" w:rsidRPr="00695F7C">
        <w:rPr>
          <w:rFonts w:ascii="Times" w:hAnsi="Times"/>
          <w:sz w:val="26"/>
          <w:szCs w:val="26"/>
          <w:vertAlign w:val="superscript"/>
        </w:rPr>
        <w:t>th</w:t>
      </w:r>
      <w:r w:rsidR="00695F7C">
        <w:rPr>
          <w:rFonts w:ascii="Times" w:hAnsi="Times"/>
          <w:sz w:val="26"/>
          <w:szCs w:val="26"/>
        </w:rPr>
        <w:t>.</w:t>
      </w:r>
    </w:p>
    <w:p w:rsidR="00695F7C" w:rsidRDefault="00695F7C" w:rsidP="00695F7C">
      <w:pPr>
        <w:rPr>
          <w:rFonts w:ascii="Times" w:hAnsi="Times"/>
          <w:sz w:val="26"/>
          <w:szCs w:val="26"/>
        </w:rPr>
      </w:pPr>
    </w:p>
    <w:p w:rsidR="00695F7C" w:rsidRPr="00F737C6" w:rsidRDefault="00695F7C" w:rsidP="00695F7C">
      <w:pPr>
        <w:rPr>
          <w:rFonts w:ascii="Times" w:hAnsi="Times"/>
          <w:b/>
          <w:szCs w:val="26"/>
        </w:rPr>
      </w:pPr>
      <w:r>
        <w:rPr>
          <w:rFonts w:ascii="Times" w:hAnsi="Times"/>
          <w:b/>
          <w:sz w:val="26"/>
          <w:szCs w:val="26"/>
        </w:rPr>
        <w:t xml:space="preserve">President Murphy and former Senate President Gregory Anderson were introduced.  Murphy presented Anderson with the President’s Leadership Award and Chow presented a gift from the Executive Committee in recognition of his service as Senate President in 2010-2011.  Murphy continued by going over the officially scheduled events of the accreditation </w:t>
      </w:r>
      <w:r w:rsidRPr="00F737C6">
        <w:rPr>
          <w:rFonts w:ascii="Times" w:hAnsi="Times"/>
          <w:b/>
          <w:szCs w:val="26"/>
        </w:rPr>
        <w:t>visiting team’s time at De Anza.  Tuesday, October 25</w:t>
      </w:r>
      <w:r w:rsidRPr="00F737C6">
        <w:rPr>
          <w:rFonts w:ascii="Times" w:hAnsi="Times"/>
          <w:b/>
          <w:szCs w:val="26"/>
          <w:vertAlign w:val="superscript"/>
        </w:rPr>
        <w:t>th</w:t>
      </w:r>
      <w:r w:rsidRPr="00F737C6">
        <w:rPr>
          <w:rFonts w:ascii="Times" w:hAnsi="Times"/>
          <w:b/>
          <w:szCs w:val="26"/>
        </w:rPr>
        <w:t xml:space="preserve"> from 11:30 AM to 12:30 PM and 5:00 to 6:00 PM are open forum times.  Thursday October 27</w:t>
      </w:r>
      <w:r w:rsidRPr="00F737C6">
        <w:rPr>
          <w:rFonts w:ascii="Times" w:hAnsi="Times"/>
          <w:b/>
          <w:szCs w:val="26"/>
          <w:vertAlign w:val="superscript"/>
        </w:rPr>
        <w:t>th</w:t>
      </w:r>
      <w:r w:rsidRPr="00F737C6">
        <w:rPr>
          <w:rFonts w:ascii="Times" w:hAnsi="Times"/>
          <w:b/>
          <w:szCs w:val="26"/>
        </w:rPr>
        <w:t xml:space="preserve"> at 1:30 PM will be the time for the visiting </w:t>
      </w:r>
      <w:proofErr w:type="gramStart"/>
      <w:r w:rsidRPr="00F737C6">
        <w:rPr>
          <w:rFonts w:ascii="Times" w:hAnsi="Times"/>
          <w:b/>
          <w:szCs w:val="26"/>
        </w:rPr>
        <w:t>team’s</w:t>
      </w:r>
      <w:proofErr w:type="gramEnd"/>
      <w:r w:rsidRPr="00F737C6">
        <w:rPr>
          <w:rFonts w:ascii="Times" w:hAnsi="Times"/>
          <w:b/>
          <w:szCs w:val="26"/>
        </w:rPr>
        <w:t xml:space="preserve"> ending report on their visit and of their findings.</w:t>
      </w:r>
    </w:p>
    <w:p w:rsidR="00695F7C" w:rsidRPr="00F737C6" w:rsidRDefault="00695F7C" w:rsidP="00695F7C">
      <w:pPr>
        <w:rPr>
          <w:rFonts w:ascii="Times" w:hAnsi="Times"/>
          <w:b/>
          <w:szCs w:val="26"/>
        </w:rPr>
      </w:pPr>
    </w:p>
    <w:p w:rsidR="00695F7C" w:rsidRPr="00F737C6" w:rsidRDefault="00695F7C" w:rsidP="00695F7C">
      <w:pPr>
        <w:rPr>
          <w:rFonts w:ascii="Times" w:hAnsi="Times"/>
          <w:szCs w:val="26"/>
        </w:rPr>
      </w:pPr>
      <w:r w:rsidRPr="00F737C6">
        <w:rPr>
          <w:rFonts w:ascii="Times" w:hAnsi="Times"/>
          <w:b/>
          <w:szCs w:val="26"/>
        </w:rPr>
        <w:t xml:space="preserve">Back to Item III:  </w:t>
      </w:r>
      <w:r w:rsidRPr="00F737C6">
        <w:rPr>
          <w:rFonts w:ascii="Times" w:hAnsi="Times"/>
          <w:szCs w:val="26"/>
        </w:rPr>
        <w:t xml:space="preserve">Chow announced that what she had to report would </w:t>
      </w:r>
      <w:r w:rsidR="00194D13" w:rsidRPr="00F737C6">
        <w:rPr>
          <w:rFonts w:ascii="Times" w:hAnsi="Times"/>
          <w:szCs w:val="26"/>
        </w:rPr>
        <w:t>be woven into the remaining items on the agenda.</w:t>
      </w:r>
    </w:p>
    <w:p w:rsidR="00102153" w:rsidRPr="00F737C6" w:rsidRDefault="00102153" w:rsidP="003F67FA">
      <w:pPr>
        <w:rPr>
          <w:rFonts w:ascii="Times" w:hAnsi="Times"/>
          <w:szCs w:val="26"/>
        </w:rPr>
      </w:pPr>
    </w:p>
    <w:p w:rsidR="00BF4981" w:rsidRPr="00F737C6" w:rsidRDefault="005B13F6" w:rsidP="00157840">
      <w:pPr>
        <w:rPr>
          <w:rFonts w:ascii="Times" w:hAnsi="Times"/>
          <w:b/>
          <w:szCs w:val="32"/>
        </w:rPr>
      </w:pPr>
      <w:r w:rsidRPr="00F737C6">
        <w:rPr>
          <w:rFonts w:ascii="Times" w:hAnsi="Times"/>
          <w:b/>
          <w:szCs w:val="26"/>
        </w:rPr>
        <w:t>I</w:t>
      </w:r>
      <w:r w:rsidR="009463C7" w:rsidRPr="00F737C6">
        <w:rPr>
          <w:rFonts w:ascii="Times" w:hAnsi="Times"/>
          <w:b/>
          <w:szCs w:val="26"/>
        </w:rPr>
        <w:t xml:space="preserve">V. </w:t>
      </w:r>
      <w:r w:rsidR="004917E2" w:rsidRPr="00F737C6">
        <w:rPr>
          <w:rFonts w:ascii="Times" w:hAnsi="Times"/>
          <w:b/>
          <w:szCs w:val="26"/>
        </w:rPr>
        <w:t xml:space="preserve">  </w:t>
      </w:r>
      <w:r w:rsidR="00194D13" w:rsidRPr="00F737C6">
        <w:rPr>
          <w:rFonts w:ascii="Times" w:hAnsi="Times"/>
          <w:b/>
          <w:szCs w:val="26"/>
        </w:rPr>
        <w:t>Second Reading of a Resolution on Course Repeatability</w:t>
      </w:r>
      <w:r w:rsidR="005512F2" w:rsidRPr="00F737C6">
        <w:rPr>
          <w:rFonts w:ascii="Times" w:hAnsi="Times"/>
          <w:b/>
          <w:szCs w:val="26"/>
        </w:rPr>
        <w:t>:</w:t>
      </w:r>
      <w:r w:rsidR="004A6EA7" w:rsidRPr="00F737C6">
        <w:rPr>
          <w:rFonts w:ascii="Times" w:hAnsi="Times"/>
          <w:b/>
          <w:szCs w:val="26"/>
        </w:rPr>
        <w:t xml:space="preserve"> </w:t>
      </w:r>
      <w:r w:rsidR="00931BD2" w:rsidRPr="00F737C6">
        <w:rPr>
          <w:rFonts w:ascii="Times" w:hAnsi="Times"/>
          <w:b/>
          <w:szCs w:val="26"/>
        </w:rPr>
        <w:t xml:space="preserve"> </w:t>
      </w:r>
      <w:r w:rsidR="00194D13" w:rsidRPr="00F737C6">
        <w:rPr>
          <w:rFonts w:ascii="Times" w:hAnsi="Times"/>
          <w:szCs w:val="26"/>
        </w:rPr>
        <w:t>A new draft</w:t>
      </w:r>
      <w:r w:rsidR="00035A51" w:rsidRPr="00F737C6">
        <w:rPr>
          <w:rFonts w:ascii="Times" w:hAnsi="Times"/>
          <w:szCs w:val="26"/>
        </w:rPr>
        <w:t xml:space="preserve"> (Draft 6)</w:t>
      </w:r>
      <w:r w:rsidR="00194D13" w:rsidRPr="00F737C6">
        <w:rPr>
          <w:rFonts w:ascii="Times" w:hAnsi="Times"/>
          <w:szCs w:val="26"/>
        </w:rPr>
        <w:t xml:space="preserve"> of the resolution first presented at the October 10</w:t>
      </w:r>
      <w:r w:rsidR="00194D13" w:rsidRPr="00F737C6">
        <w:rPr>
          <w:rFonts w:ascii="Times" w:hAnsi="Times"/>
          <w:szCs w:val="26"/>
          <w:vertAlign w:val="superscript"/>
        </w:rPr>
        <w:t>th</w:t>
      </w:r>
      <w:r w:rsidR="00194D13" w:rsidRPr="00F737C6">
        <w:rPr>
          <w:rFonts w:ascii="Times" w:hAnsi="Times"/>
          <w:szCs w:val="26"/>
        </w:rPr>
        <w:t xml:space="preserve"> meeting and copies of the recommendations of the State Task Force on Repeatability were distributed.  Lee-Wheat began by reading the new draft.  There ensued an extended and thoughtful discussion of the resolution, the recommendations of the task force, the ramifications of both, and strategies involved in influencing state level action on repeatability.  The officers repeatedly talked about the </w:t>
      </w:r>
      <w:proofErr w:type="gramStart"/>
      <w:r w:rsidR="00194D13" w:rsidRPr="00F737C6">
        <w:rPr>
          <w:rFonts w:ascii="Times" w:hAnsi="Times"/>
          <w:szCs w:val="26"/>
        </w:rPr>
        <w:t>wide ranging</w:t>
      </w:r>
      <w:proofErr w:type="gramEnd"/>
      <w:r w:rsidR="00194D13" w:rsidRPr="00F737C6">
        <w:rPr>
          <w:rFonts w:ascii="Times" w:hAnsi="Times"/>
          <w:szCs w:val="26"/>
        </w:rPr>
        <w:t xml:space="preserve"> effects of the recommendations.  Chow asked for a subgroup to devise a general response to the recommendations.  </w:t>
      </w:r>
      <w:proofErr w:type="spellStart"/>
      <w:r w:rsidR="00194D13" w:rsidRPr="00F737C6">
        <w:rPr>
          <w:rFonts w:ascii="Times" w:hAnsi="Times"/>
          <w:szCs w:val="26"/>
        </w:rPr>
        <w:t>Stockwell</w:t>
      </w:r>
      <w:proofErr w:type="spellEnd"/>
      <w:r w:rsidR="00194D13" w:rsidRPr="00F737C6">
        <w:rPr>
          <w:rFonts w:ascii="Times" w:hAnsi="Times"/>
          <w:szCs w:val="26"/>
        </w:rPr>
        <w:t>, Mitchell</w:t>
      </w:r>
      <w:r w:rsidR="00BF523D" w:rsidRPr="00F737C6">
        <w:rPr>
          <w:rFonts w:ascii="Times" w:hAnsi="Times"/>
          <w:szCs w:val="26"/>
        </w:rPr>
        <w:t xml:space="preserve">, Cruz, and Rich Schroeder were invited to join Chow in forming this subgroup.  </w:t>
      </w:r>
      <w:r w:rsidR="003E639A" w:rsidRPr="00F737C6">
        <w:rPr>
          <w:rFonts w:ascii="Times" w:hAnsi="Times"/>
          <w:szCs w:val="26"/>
        </w:rPr>
        <w:t>Draft 6 resolution regarding repeatability and Title 5 changes was approved.</w:t>
      </w:r>
    </w:p>
    <w:p w:rsidR="00280599" w:rsidRPr="00F737C6" w:rsidRDefault="00BF4981" w:rsidP="00BF4981">
      <w:pPr>
        <w:rPr>
          <w:rFonts w:ascii="Times" w:hAnsi="Times"/>
          <w:b/>
          <w:szCs w:val="26"/>
        </w:rPr>
      </w:pPr>
      <w:r w:rsidRPr="00F737C6">
        <w:rPr>
          <w:rFonts w:ascii="Times" w:hAnsi="Times"/>
          <w:b/>
          <w:szCs w:val="26"/>
        </w:rPr>
        <w:t xml:space="preserve"> </w:t>
      </w:r>
    </w:p>
    <w:p w:rsidR="00E165DF" w:rsidRPr="00F737C6" w:rsidRDefault="002D3EA9" w:rsidP="005A7C6A">
      <w:pPr>
        <w:rPr>
          <w:rFonts w:ascii="Times" w:hAnsi="Times"/>
          <w:szCs w:val="26"/>
        </w:rPr>
      </w:pPr>
      <w:r w:rsidRPr="00F737C6">
        <w:rPr>
          <w:rFonts w:ascii="Times" w:hAnsi="Times"/>
          <w:b/>
          <w:szCs w:val="26"/>
        </w:rPr>
        <w:t xml:space="preserve">V.   </w:t>
      </w:r>
      <w:r w:rsidR="003E639A" w:rsidRPr="00F737C6">
        <w:rPr>
          <w:rFonts w:ascii="Times" w:hAnsi="Times"/>
          <w:b/>
          <w:szCs w:val="26"/>
        </w:rPr>
        <w:t>Area B Resolutions</w:t>
      </w:r>
      <w:r w:rsidR="001D1704" w:rsidRPr="00F737C6">
        <w:rPr>
          <w:rFonts w:ascii="Times" w:hAnsi="Times"/>
          <w:b/>
          <w:szCs w:val="26"/>
        </w:rPr>
        <w:t>:</w:t>
      </w:r>
      <w:r w:rsidR="003E639A" w:rsidRPr="00F737C6">
        <w:rPr>
          <w:rFonts w:ascii="Times" w:hAnsi="Times"/>
          <w:b/>
          <w:szCs w:val="26"/>
        </w:rPr>
        <w:t xml:space="preserve"> </w:t>
      </w:r>
    </w:p>
    <w:p w:rsidR="006E2C5B" w:rsidRPr="00F737C6" w:rsidRDefault="003E639A" w:rsidP="006E2C5B">
      <w:pPr>
        <w:rPr>
          <w:rFonts w:ascii="Times" w:hAnsi="Times"/>
          <w:b/>
          <w:szCs w:val="26"/>
        </w:rPr>
      </w:pPr>
      <w:proofErr w:type="gramStart"/>
      <w:r w:rsidRPr="00F737C6">
        <w:rPr>
          <w:rFonts w:ascii="Times" w:hAnsi="Times"/>
          <w:b/>
          <w:szCs w:val="26"/>
        </w:rPr>
        <w:t>and</w:t>
      </w:r>
      <w:proofErr w:type="gramEnd"/>
    </w:p>
    <w:p w:rsidR="005A7C6A" w:rsidRPr="00F737C6" w:rsidRDefault="00956F7A" w:rsidP="006E2C5B">
      <w:pPr>
        <w:rPr>
          <w:rFonts w:ascii="Times" w:hAnsi="Times"/>
          <w:szCs w:val="26"/>
        </w:rPr>
      </w:pPr>
      <w:r w:rsidRPr="00F737C6">
        <w:rPr>
          <w:rFonts w:ascii="Times" w:hAnsi="Times"/>
          <w:b/>
          <w:szCs w:val="26"/>
        </w:rPr>
        <w:t>VI.</w:t>
      </w:r>
      <w:r w:rsidR="001D1704" w:rsidRPr="00F737C6">
        <w:rPr>
          <w:rFonts w:ascii="Times" w:hAnsi="Times"/>
          <w:b/>
          <w:szCs w:val="26"/>
        </w:rPr>
        <w:t xml:space="preserve">  Statewide Student Success Task Force Recommendations:</w:t>
      </w:r>
      <w:r w:rsidR="003E639A" w:rsidRPr="00F737C6">
        <w:rPr>
          <w:rFonts w:ascii="Times" w:hAnsi="Times"/>
          <w:b/>
          <w:szCs w:val="26"/>
        </w:rPr>
        <w:t xml:space="preserve">  </w:t>
      </w:r>
      <w:r w:rsidR="003E639A" w:rsidRPr="00F737C6">
        <w:rPr>
          <w:rFonts w:ascii="Times" w:hAnsi="Times"/>
          <w:szCs w:val="26"/>
        </w:rPr>
        <w:t xml:space="preserve">The two items were comingled because the topic of the Student Success Task Force and specific recommendations made by the task force were the subject of several </w:t>
      </w:r>
      <w:proofErr w:type="gramStart"/>
      <w:r w:rsidR="003E639A" w:rsidRPr="00F737C6">
        <w:rPr>
          <w:rFonts w:ascii="Times" w:hAnsi="Times"/>
          <w:szCs w:val="26"/>
        </w:rPr>
        <w:t>resolutions which</w:t>
      </w:r>
      <w:proofErr w:type="gramEnd"/>
      <w:r w:rsidR="003E639A" w:rsidRPr="00F737C6">
        <w:rPr>
          <w:rFonts w:ascii="Times" w:hAnsi="Times"/>
          <w:szCs w:val="26"/>
        </w:rPr>
        <w:t xml:space="preserve"> will be considered at the Academic for California Community Colleges’ Area B meeting October 21</w:t>
      </w:r>
      <w:r w:rsidR="003E639A" w:rsidRPr="00F737C6">
        <w:rPr>
          <w:rFonts w:ascii="Times" w:hAnsi="Times"/>
          <w:szCs w:val="26"/>
          <w:vertAlign w:val="superscript"/>
        </w:rPr>
        <w:t>st</w:t>
      </w:r>
      <w:r w:rsidR="003E639A" w:rsidRPr="00F737C6">
        <w:rPr>
          <w:rFonts w:ascii="Times" w:hAnsi="Times"/>
          <w:szCs w:val="26"/>
        </w:rPr>
        <w:t>.  Chow read the titles of all of the resolutions currently scheduled to be considered at the Area B meeting (at Santa Rosa Junior College from 10:00 Am to 3:0 PM) and asked for volunteers to give careful reading, thought, and communication as appropriate about individual resolutions prior to the meeting of October 24th.  She got volunteers for most of them including two people for each of two of the resolut</w:t>
      </w:r>
      <w:r w:rsidR="004E68DF" w:rsidRPr="00F737C6">
        <w:rPr>
          <w:rFonts w:ascii="Times" w:hAnsi="Times"/>
          <w:szCs w:val="26"/>
        </w:rPr>
        <w:t xml:space="preserve">ions. </w:t>
      </w:r>
      <w:r w:rsidR="009418CB" w:rsidRPr="00F737C6">
        <w:rPr>
          <w:rFonts w:ascii="Times" w:hAnsi="Times"/>
          <w:szCs w:val="26"/>
        </w:rPr>
        <w:t xml:space="preserve">Chow informed the group of </w:t>
      </w:r>
      <w:r w:rsidR="004E68DF" w:rsidRPr="00F737C6">
        <w:rPr>
          <w:rFonts w:ascii="Times" w:hAnsi="Times"/>
          <w:szCs w:val="26"/>
        </w:rPr>
        <w:t>“Webinars” (on line forums) on the Student Success Task Force recommendations</w:t>
      </w:r>
      <w:r w:rsidR="009418CB" w:rsidRPr="00F737C6">
        <w:rPr>
          <w:rFonts w:ascii="Times" w:hAnsi="Times"/>
          <w:szCs w:val="26"/>
        </w:rPr>
        <w:t xml:space="preserve"> Tuesday, October 18</w:t>
      </w:r>
      <w:r w:rsidR="009418CB" w:rsidRPr="00F737C6">
        <w:rPr>
          <w:rFonts w:ascii="Times" w:hAnsi="Times"/>
          <w:szCs w:val="26"/>
          <w:vertAlign w:val="superscript"/>
        </w:rPr>
        <w:t>th</w:t>
      </w:r>
      <w:r w:rsidR="009418CB" w:rsidRPr="00F737C6">
        <w:rPr>
          <w:rFonts w:ascii="Times" w:hAnsi="Times"/>
          <w:szCs w:val="26"/>
        </w:rPr>
        <w:t xml:space="preserve"> and 20</w:t>
      </w:r>
      <w:r w:rsidR="009418CB" w:rsidRPr="00F737C6">
        <w:rPr>
          <w:rFonts w:ascii="Times" w:hAnsi="Times"/>
          <w:szCs w:val="26"/>
          <w:vertAlign w:val="superscript"/>
        </w:rPr>
        <w:t>th</w:t>
      </w:r>
      <w:r w:rsidR="009418CB" w:rsidRPr="00F737C6">
        <w:rPr>
          <w:rFonts w:ascii="Times" w:hAnsi="Times"/>
          <w:szCs w:val="26"/>
        </w:rPr>
        <w:t>.</w:t>
      </w:r>
    </w:p>
    <w:p w:rsidR="005A7C6A" w:rsidRPr="00F737C6" w:rsidRDefault="005A7C6A" w:rsidP="006E2C5B">
      <w:pPr>
        <w:rPr>
          <w:rFonts w:ascii="Times" w:hAnsi="Times"/>
          <w:b/>
          <w:szCs w:val="26"/>
        </w:rPr>
      </w:pPr>
    </w:p>
    <w:p w:rsidR="00316E98" w:rsidRPr="00F737C6" w:rsidRDefault="005A7C6A" w:rsidP="005512F2">
      <w:pPr>
        <w:rPr>
          <w:rFonts w:ascii="Times" w:hAnsi="Times"/>
          <w:szCs w:val="26"/>
        </w:rPr>
      </w:pPr>
      <w:r w:rsidRPr="00F737C6">
        <w:rPr>
          <w:rFonts w:ascii="Times" w:hAnsi="Times"/>
          <w:b/>
          <w:szCs w:val="26"/>
        </w:rPr>
        <w:t xml:space="preserve">VII. </w:t>
      </w:r>
      <w:r w:rsidR="009418CB" w:rsidRPr="00F737C6">
        <w:rPr>
          <w:rFonts w:ascii="Times" w:hAnsi="Times"/>
          <w:b/>
          <w:szCs w:val="26"/>
        </w:rPr>
        <w:t xml:space="preserve">  </w:t>
      </w:r>
      <w:r w:rsidR="006E2C5B" w:rsidRPr="00F737C6">
        <w:rPr>
          <w:rFonts w:ascii="Times" w:hAnsi="Times"/>
          <w:b/>
          <w:szCs w:val="26"/>
        </w:rPr>
        <w:t xml:space="preserve">Good of the Order:  </w:t>
      </w:r>
      <w:proofErr w:type="gramStart"/>
      <w:r w:rsidR="006E2C5B" w:rsidRPr="00F737C6">
        <w:rPr>
          <w:rFonts w:ascii="Times" w:hAnsi="Times"/>
          <w:b/>
          <w:szCs w:val="26"/>
        </w:rPr>
        <w:t>-</w:t>
      </w:r>
      <w:r w:rsidR="00A81977" w:rsidRPr="00F737C6">
        <w:rPr>
          <w:rFonts w:ascii="Times" w:hAnsi="Times"/>
          <w:b/>
          <w:szCs w:val="26"/>
        </w:rPr>
        <w:t xml:space="preserve"> </w:t>
      </w:r>
      <w:r w:rsidR="00316E98" w:rsidRPr="00F737C6">
        <w:rPr>
          <w:rFonts w:ascii="Times" w:hAnsi="Times"/>
          <w:b/>
          <w:szCs w:val="26"/>
        </w:rPr>
        <w:t xml:space="preserve">  </w:t>
      </w:r>
      <w:r w:rsidR="00035A51" w:rsidRPr="00F737C6">
        <w:rPr>
          <w:rFonts w:ascii="Times" w:hAnsi="Times"/>
          <w:szCs w:val="26"/>
        </w:rPr>
        <w:t>It</w:t>
      </w:r>
      <w:proofErr w:type="gramEnd"/>
      <w:r w:rsidR="00035A51" w:rsidRPr="00F737C6">
        <w:rPr>
          <w:rFonts w:ascii="Times" w:hAnsi="Times"/>
          <w:szCs w:val="26"/>
        </w:rPr>
        <w:t xml:space="preserve"> was announced that a bill had just recently been passed in Sacramento </w:t>
      </w:r>
      <w:r w:rsidR="00B51326" w:rsidRPr="00F737C6">
        <w:rPr>
          <w:rFonts w:ascii="Times" w:hAnsi="Times"/>
          <w:szCs w:val="26"/>
        </w:rPr>
        <w:t>authorizing community colleges to fine people for smoking on campus.</w:t>
      </w:r>
    </w:p>
    <w:p w:rsidR="00B51326" w:rsidRPr="00F737C6" w:rsidRDefault="00B51326" w:rsidP="005512F2">
      <w:pPr>
        <w:rPr>
          <w:rFonts w:ascii="Times" w:hAnsi="Times"/>
          <w:szCs w:val="26"/>
        </w:rPr>
      </w:pPr>
      <w:r w:rsidRPr="00F737C6">
        <w:rPr>
          <w:rFonts w:ascii="Times" w:hAnsi="Times"/>
          <w:szCs w:val="26"/>
        </w:rPr>
        <w:t>-  Another opportunity for students to learn about their rights under the recently approved California Dream Act was announced as being October 19</w:t>
      </w:r>
      <w:r w:rsidRPr="00F737C6">
        <w:rPr>
          <w:rFonts w:ascii="Times" w:hAnsi="Times"/>
          <w:szCs w:val="26"/>
          <w:vertAlign w:val="superscript"/>
        </w:rPr>
        <w:t>th</w:t>
      </w:r>
      <w:r w:rsidRPr="00F737C6">
        <w:rPr>
          <w:rFonts w:ascii="Times" w:hAnsi="Times"/>
          <w:szCs w:val="26"/>
        </w:rPr>
        <w:t>.</w:t>
      </w:r>
    </w:p>
    <w:p w:rsidR="00B51326" w:rsidRPr="00F737C6" w:rsidRDefault="00B51326" w:rsidP="005512F2">
      <w:pPr>
        <w:rPr>
          <w:rFonts w:ascii="Times" w:hAnsi="Times"/>
          <w:szCs w:val="26"/>
        </w:rPr>
      </w:pPr>
      <w:r w:rsidRPr="00F737C6">
        <w:rPr>
          <w:rFonts w:ascii="Times" w:hAnsi="Times"/>
          <w:szCs w:val="26"/>
        </w:rPr>
        <w:t>-   A flyer inviting everyone to an open house event at the Baldwin Winery building featuring its new occupants, Financial Aid, Printing Services, and part time faculty office space was shown by Chow</w:t>
      </w:r>
      <w:r w:rsidR="00803666" w:rsidRPr="00F737C6">
        <w:rPr>
          <w:rFonts w:ascii="Times" w:hAnsi="Times"/>
          <w:szCs w:val="26"/>
        </w:rPr>
        <w:t>.</w:t>
      </w:r>
      <w:bookmarkStart w:id="0" w:name="_GoBack"/>
      <w:bookmarkEnd w:id="0"/>
    </w:p>
    <w:p w:rsidR="0007131D" w:rsidRPr="00F737C6" w:rsidRDefault="0007131D" w:rsidP="00E65547">
      <w:pPr>
        <w:rPr>
          <w:rFonts w:ascii="Times" w:hAnsi="Times"/>
          <w:b/>
          <w:szCs w:val="26"/>
        </w:rPr>
      </w:pPr>
    </w:p>
    <w:p w:rsidR="00783E1E" w:rsidRPr="00F737C6" w:rsidRDefault="00783E1E" w:rsidP="003F67FA">
      <w:pPr>
        <w:rPr>
          <w:rFonts w:ascii="Times" w:hAnsi="Times"/>
          <w:szCs w:val="26"/>
        </w:rPr>
      </w:pPr>
    </w:p>
    <w:p w:rsidR="00021625" w:rsidRPr="00F737C6" w:rsidRDefault="00783E1E" w:rsidP="003F67FA">
      <w:pPr>
        <w:rPr>
          <w:rFonts w:ascii="Times" w:hAnsi="Times"/>
          <w:b/>
          <w:szCs w:val="26"/>
        </w:rPr>
      </w:pPr>
      <w:r w:rsidRPr="00F737C6">
        <w:rPr>
          <w:rFonts w:ascii="Times" w:hAnsi="Times"/>
          <w:b/>
          <w:szCs w:val="26"/>
        </w:rPr>
        <w:t>T</w:t>
      </w:r>
      <w:r w:rsidR="005B13F6" w:rsidRPr="00F737C6">
        <w:rPr>
          <w:rFonts w:ascii="Times" w:hAnsi="Times"/>
          <w:b/>
          <w:szCs w:val="26"/>
        </w:rPr>
        <w:t xml:space="preserve">he meeting was adjourned </w:t>
      </w:r>
      <w:r w:rsidR="00235D61" w:rsidRPr="00F737C6">
        <w:rPr>
          <w:rFonts w:ascii="Times" w:hAnsi="Times"/>
          <w:b/>
          <w:szCs w:val="26"/>
        </w:rPr>
        <w:t>at 4:</w:t>
      </w:r>
      <w:r w:rsidR="005A7C6A" w:rsidRPr="00F737C6">
        <w:rPr>
          <w:rFonts w:ascii="Times" w:hAnsi="Times"/>
          <w:b/>
          <w:szCs w:val="26"/>
        </w:rPr>
        <w:t>3</w:t>
      </w:r>
      <w:r w:rsidR="00692E25" w:rsidRPr="00F737C6">
        <w:rPr>
          <w:rFonts w:ascii="Times" w:hAnsi="Times"/>
          <w:b/>
          <w:szCs w:val="26"/>
        </w:rPr>
        <w:t>1</w:t>
      </w:r>
      <w:r w:rsidR="005A7C6A" w:rsidRPr="00F737C6">
        <w:rPr>
          <w:rFonts w:ascii="Times" w:hAnsi="Times"/>
          <w:b/>
          <w:szCs w:val="26"/>
        </w:rPr>
        <w:t xml:space="preserve"> </w:t>
      </w:r>
    </w:p>
    <w:sectPr w:rsidR="00021625" w:rsidRPr="00F737C6"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20DAB"/>
    <w:rsid w:val="00021625"/>
    <w:rsid w:val="0002337E"/>
    <w:rsid w:val="00035A51"/>
    <w:rsid w:val="000470CE"/>
    <w:rsid w:val="00056231"/>
    <w:rsid w:val="0007131D"/>
    <w:rsid w:val="00076A35"/>
    <w:rsid w:val="00084BA1"/>
    <w:rsid w:val="00087174"/>
    <w:rsid w:val="0009355B"/>
    <w:rsid w:val="000A7408"/>
    <w:rsid w:val="000B316F"/>
    <w:rsid w:val="000D4E5F"/>
    <w:rsid w:val="000D6021"/>
    <w:rsid w:val="000D7206"/>
    <w:rsid w:val="000E456C"/>
    <w:rsid w:val="000E7FD4"/>
    <w:rsid w:val="000F0836"/>
    <w:rsid w:val="00102153"/>
    <w:rsid w:val="00112A9F"/>
    <w:rsid w:val="001146FD"/>
    <w:rsid w:val="0011567A"/>
    <w:rsid w:val="001445CF"/>
    <w:rsid w:val="00150510"/>
    <w:rsid w:val="00157840"/>
    <w:rsid w:val="00162672"/>
    <w:rsid w:val="00170F72"/>
    <w:rsid w:val="00194D13"/>
    <w:rsid w:val="00196580"/>
    <w:rsid w:val="001A09E4"/>
    <w:rsid w:val="001A2278"/>
    <w:rsid w:val="001A6342"/>
    <w:rsid w:val="001A6CD2"/>
    <w:rsid w:val="001C007B"/>
    <w:rsid w:val="001C4E61"/>
    <w:rsid w:val="001D0500"/>
    <w:rsid w:val="001D1704"/>
    <w:rsid w:val="001F2C03"/>
    <w:rsid w:val="00207808"/>
    <w:rsid w:val="00220847"/>
    <w:rsid w:val="0022768C"/>
    <w:rsid w:val="0023362C"/>
    <w:rsid w:val="00235D61"/>
    <w:rsid w:val="00251B05"/>
    <w:rsid w:val="00252C39"/>
    <w:rsid w:val="00272358"/>
    <w:rsid w:val="002777BB"/>
    <w:rsid w:val="00280599"/>
    <w:rsid w:val="00287D9C"/>
    <w:rsid w:val="002A03AA"/>
    <w:rsid w:val="002A0F1A"/>
    <w:rsid w:val="002C4410"/>
    <w:rsid w:val="002C6679"/>
    <w:rsid w:val="002D3EA9"/>
    <w:rsid w:val="002D6942"/>
    <w:rsid w:val="002E494C"/>
    <w:rsid w:val="002E7838"/>
    <w:rsid w:val="002F6771"/>
    <w:rsid w:val="002F6A81"/>
    <w:rsid w:val="003071E9"/>
    <w:rsid w:val="00307CA8"/>
    <w:rsid w:val="00316E98"/>
    <w:rsid w:val="00332BD2"/>
    <w:rsid w:val="00364805"/>
    <w:rsid w:val="00376446"/>
    <w:rsid w:val="00380EF2"/>
    <w:rsid w:val="003B0F46"/>
    <w:rsid w:val="003B360E"/>
    <w:rsid w:val="003B5FB3"/>
    <w:rsid w:val="003C0385"/>
    <w:rsid w:val="003C3049"/>
    <w:rsid w:val="003C7D52"/>
    <w:rsid w:val="003E639A"/>
    <w:rsid w:val="003F354A"/>
    <w:rsid w:val="003F67FA"/>
    <w:rsid w:val="00402516"/>
    <w:rsid w:val="004526BC"/>
    <w:rsid w:val="00453AA4"/>
    <w:rsid w:val="00456886"/>
    <w:rsid w:val="004917E2"/>
    <w:rsid w:val="004A1250"/>
    <w:rsid w:val="004A6EA7"/>
    <w:rsid w:val="004B1121"/>
    <w:rsid w:val="004B4D48"/>
    <w:rsid w:val="004C06FD"/>
    <w:rsid w:val="004C2C25"/>
    <w:rsid w:val="004E0343"/>
    <w:rsid w:val="004E1D08"/>
    <w:rsid w:val="004E27B5"/>
    <w:rsid w:val="004E68DF"/>
    <w:rsid w:val="004F3697"/>
    <w:rsid w:val="00511D27"/>
    <w:rsid w:val="00513621"/>
    <w:rsid w:val="0051567F"/>
    <w:rsid w:val="005252F0"/>
    <w:rsid w:val="00534BF3"/>
    <w:rsid w:val="005468C2"/>
    <w:rsid w:val="00550731"/>
    <w:rsid w:val="005512F2"/>
    <w:rsid w:val="0057129D"/>
    <w:rsid w:val="00572980"/>
    <w:rsid w:val="00575FE3"/>
    <w:rsid w:val="00583350"/>
    <w:rsid w:val="00594925"/>
    <w:rsid w:val="005976F6"/>
    <w:rsid w:val="005A490D"/>
    <w:rsid w:val="005A6A6A"/>
    <w:rsid w:val="005A7C6A"/>
    <w:rsid w:val="005B12EA"/>
    <w:rsid w:val="005B13F6"/>
    <w:rsid w:val="005C216E"/>
    <w:rsid w:val="005C59E9"/>
    <w:rsid w:val="005F118F"/>
    <w:rsid w:val="006002D3"/>
    <w:rsid w:val="00601791"/>
    <w:rsid w:val="00613138"/>
    <w:rsid w:val="00622D30"/>
    <w:rsid w:val="00630A66"/>
    <w:rsid w:val="006376DC"/>
    <w:rsid w:val="00642C50"/>
    <w:rsid w:val="0064361B"/>
    <w:rsid w:val="00647A28"/>
    <w:rsid w:val="00666D46"/>
    <w:rsid w:val="00692E25"/>
    <w:rsid w:val="00695F7C"/>
    <w:rsid w:val="006D25F7"/>
    <w:rsid w:val="006D4B56"/>
    <w:rsid w:val="006E2C5B"/>
    <w:rsid w:val="006E7BFD"/>
    <w:rsid w:val="00713EBE"/>
    <w:rsid w:val="00717D60"/>
    <w:rsid w:val="00720E63"/>
    <w:rsid w:val="0072200D"/>
    <w:rsid w:val="007239A6"/>
    <w:rsid w:val="007625E9"/>
    <w:rsid w:val="007639E8"/>
    <w:rsid w:val="00763BEA"/>
    <w:rsid w:val="007664B5"/>
    <w:rsid w:val="00771B15"/>
    <w:rsid w:val="00783E1E"/>
    <w:rsid w:val="0079618A"/>
    <w:rsid w:val="007A4D69"/>
    <w:rsid w:val="007B24B8"/>
    <w:rsid w:val="007C32A9"/>
    <w:rsid w:val="007D2B9A"/>
    <w:rsid w:val="008010A1"/>
    <w:rsid w:val="00803666"/>
    <w:rsid w:val="0081338A"/>
    <w:rsid w:val="00825470"/>
    <w:rsid w:val="008447D3"/>
    <w:rsid w:val="0088447B"/>
    <w:rsid w:val="008867E1"/>
    <w:rsid w:val="008922C1"/>
    <w:rsid w:val="008A142E"/>
    <w:rsid w:val="008B3D47"/>
    <w:rsid w:val="008D0D1E"/>
    <w:rsid w:val="008D3088"/>
    <w:rsid w:val="008F5CD3"/>
    <w:rsid w:val="009012E3"/>
    <w:rsid w:val="00931BD2"/>
    <w:rsid w:val="00936C7A"/>
    <w:rsid w:val="009418CB"/>
    <w:rsid w:val="00942873"/>
    <w:rsid w:val="009463C7"/>
    <w:rsid w:val="00952388"/>
    <w:rsid w:val="009528DE"/>
    <w:rsid w:val="00956F7A"/>
    <w:rsid w:val="00967651"/>
    <w:rsid w:val="009A222E"/>
    <w:rsid w:val="009B24CD"/>
    <w:rsid w:val="009C2F8E"/>
    <w:rsid w:val="009D4D96"/>
    <w:rsid w:val="00A037E3"/>
    <w:rsid w:val="00A16D69"/>
    <w:rsid w:val="00A3224B"/>
    <w:rsid w:val="00A34D30"/>
    <w:rsid w:val="00A5146F"/>
    <w:rsid w:val="00A6034B"/>
    <w:rsid w:val="00A80095"/>
    <w:rsid w:val="00A81977"/>
    <w:rsid w:val="00A913D1"/>
    <w:rsid w:val="00A92C0F"/>
    <w:rsid w:val="00AA5A2E"/>
    <w:rsid w:val="00AB1A13"/>
    <w:rsid w:val="00AC2BC9"/>
    <w:rsid w:val="00AC4D17"/>
    <w:rsid w:val="00AF1B0D"/>
    <w:rsid w:val="00B05F27"/>
    <w:rsid w:val="00B51326"/>
    <w:rsid w:val="00B52FDC"/>
    <w:rsid w:val="00B53496"/>
    <w:rsid w:val="00B67D18"/>
    <w:rsid w:val="00B9096B"/>
    <w:rsid w:val="00B95A98"/>
    <w:rsid w:val="00BC5760"/>
    <w:rsid w:val="00BE02A9"/>
    <w:rsid w:val="00BE1506"/>
    <w:rsid w:val="00BE41B7"/>
    <w:rsid w:val="00BF4981"/>
    <w:rsid w:val="00BF523D"/>
    <w:rsid w:val="00BF72EE"/>
    <w:rsid w:val="00C165AF"/>
    <w:rsid w:val="00C41F19"/>
    <w:rsid w:val="00C54671"/>
    <w:rsid w:val="00C6587B"/>
    <w:rsid w:val="00C658AB"/>
    <w:rsid w:val="00C7736B"/>
    <w:rsid w:val="00CB08D2"/>
    <w:rsid w:val="00CB144D"/>
    <w:rsid w:val="00CB58D9"/>
    <w:rsid w:val="00CD7F1C"/>
    <w:rsid w:val="00CE20E4"/>
    <w:rsid w:val="00D12A59"/>
    <w:rsid w:val="00D132B6"/>
    <w:rsid w:val="00D3309C"/>
    <w:rsid w:val="00D40941"/>
    <w:rsid w:val="00D40ACA"/>
    <w:rsid w:val="00D51285"/>
    <w:rsid w:val="00D5763D"/>
    <w:rsid w:val="00D67190"/>
    <w:rsid w:val="00D718CA"/>
    <w:rsid w:val="00D71E8D"/>
    <w:rsid w:val="00D7436B"/>
    <w:rsid w:val="00D82523"/>
    <w:rsid w:val="00E05708"/>
    <w:rsid w:val="00E165DF"/>
    <w:rsid w:val="00E34F89"/>
    <w:rsid w:val="00E37AF9"/>
    <w:rsid w:val="00E45366"/>
    <w:rsid w:val="00E530F1"/>
    <w:rsid w:val="00E6064A"/>
    <w:rsid w:val="00E606B5"/>
    <w:rsid w:val="00E6462F"/>
    <w:rsid w:val="00E65547"/>
    <w:rsid w:val="00E863F5"/>
    <w:rsid w:val="00EA4474"/>
    <w:rsid w:val="00EB7665"/>
    <w:rsid w:val="00EE2F60"/>
    <w:rsid w:val="00EE323C"/>
    <w:rsid w:val="00EF1741"/>
    <w:rsid w:val="00F02003"/>
    <w:rsid w:val="00F242C0"/>
    <w:rsid w:val="00F26D75"/>
    <w:rsid w:val="00F31A5A"/>
    <w:rsid w:val="00F33821"/>
    <w:rsid w:val="00F4440E"/>
    <w:rsid w:val="00F6189C"/>
    <w:rsid w:val="00F737C6"/>
    <w:rsid w:val="00F75DFE"/>
    <w:rsid w:val="00F76D8D"/>
    <w:rsid w:val="00F8276B"/>
    <w:rsid w:val="00FB2053"/>
    <w:rsid w:val="00FE2EDF"/>
    <w:rsid w:val="00FE5C80"/>
    <w:rsid w:val="00FE611F"/>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640</Words>
  <Characters>3652</Characters>
  <Application>Microsoft Macintosh Word</Application>
  <DocSecurity>0</DocSecurity>
  <Lines>30</Lines>
  <Paragraphs>7</Paragraphs>
  <ScaleCrop>false</ScaleCrop>
  <Company>De Anza College</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7</cp:revision>
  <cp:lastPrinted>2011-10-24T18:41:00Z</cp:lastPrinted>
  <dcterms:created xsi:type="dcterms:W3CDTF">2011-10-18T13:35:00Z</dcterms:created>
  <dcterms:modified xsi:type="dcterms:W3CDTF">2011-10-25T13:58:00Z</dcterms:modified>
</cp:coreProperties>
</file>