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B0" w:rsidRDefault="00083737" w:rsidP="00083737">
      <w:pPr>
        <w:jc w:val="center"/>
      </w:pPr>
      <w:bookmarkStart w:id="0" w:name="_GoBack"/>
      <w:bookmarkEnd w:id="0"/>
      <w:r>
        <w:t>Common Assessment/Multiple Measures Steering Committee</w:t>
      </w:r>
    </w:p>
    <w:p w:rsidR="00083737" w:rsidRDefault="00083737" w:rsidP="00083737">
      <w:pPr>
        <w:jc w:val="center"/>
      </w:pPr>
      <w:r>
        <w:t>October 13, 2016</w:t>
      </w:r>
    </w:p>
    <w:p w:rsidR="00083737" w:rsidRDefault="00083737" w:rsidP="00083737">
      <w:pPr>
        <w:jc w:val="center"/>
      </w:pPr>
      <w:r>
        <w:t>MCC Conference Room – 3-4 p.m.</w:t>
      </w:r>
    </w:p>
    <w:p w:rsidR="00083737" w:rsidRDefault="00083737" w:rsidP="00083737">
      <w:pPr>
        <w:pStyle w:val="ListParagraph"/>
        <w:numPr>
          <w:ilvl w:val="0"/>
          <w:numId w:val="1"/>
        </w:numPr>
      </w:pPr>
      <w:r>
        <w:t>Introductions –</w:t>
      </w:r>
      <w:r w:rsidR="00CA02C5">
        <w:t xml:space="preserve"> I</w:t>
      </w:r>
      <w:r>
        <w:t xml:space="preserve">ce </w:t>
      </w:r>
      <w:r w:rsidR="00CA02C5">
        <w:t>B</w:t>
      </w:r>
      <w:r>
        <w:t>reaker</w:t>
      </w:r>
    </w:p>
    <w:p w:rsidR="00083737" w:rsidRDefault="00083737" w:rsidP="00083737">
      <w:pPr>
        <w:pStyle w:val="ListParagraph"/>
        <w:numPr>
          <w:ilvl w:val="0"/>
          <w:numId w:val="1"/>
        </w:numPr>
      </w:pPr>
      <w:r>
        <w:t>Review website (</w:t>
      </w:r>
      <w:hyperlink r:id="rId6" w:history="1">
        <w:r w:rsidRPr="00E80A9D">
          <w:rPr>
            <w:rStyle w:val="Hyperlink"/>
          </w:rPr>
          <w:t>http://www.deanza.edu/gov/academicsenate/camm.html</w:t>
        </w:r>
      </w:hyperlink>
      <w:r>
        <w:t>) and meeting notes from last meeting (</w:t>
      </w:r>
      <w:hyperlink r:id="rId7" w:history="1">
        <w:r w:rsidRPr="00E80A9D">
          <w:rPr>
            <w:rStyle w:val="Hyperlink"/>
          </w:rPr>
          <w:t>http://www.deanza.edu/gov/academicsenate/pdf/cammscmtgnotes20160513.pdf</w:t>
        </w:r>
      </w:hyperlink>
      <w:r>
        <w:t>)</w:t>
      </w:r>
    </w:p>
    <w:p w:rsidR="00CA02C5" w:rsidRDefault="00CA02C5" w:rsidP="00083737">
      <w:pPr>
        <w:pStyle w:val="ListParagraph"/>
        <w:numPr>
          <w:ilvl w:val="0"/>
          <w:numId w:val="1"/>
        </w:numPr>
      </w:pPr>
      <w:r>
        <w:t>Updates on CAI roll-out and timeline</w:t>
      </w:r>
    </w:p>
    <w:p w:rsidR="00CA02C5" w:rsidRDefault="00CA02C5" w:rsidP="00CA02C5">
      <w:pPr>
        <w:pStyle w:val="ListParagraph"/>
        <w:numPr>
          <w:ilvl w:val="1"/>
          <w:numId w:val="1"/>
        </w:numPr>
      </w:pPr>
      <w:r>
        <w:t>When to start placing students using the test</w:t>
      </w:r>
    </w:p>
    <w:p w:rsidR="00CA02C5" w:rsidRDefault="00CA02C5" w:rsidP="00CA02C5">
      <w:pPr>
        <w:pStyle w:val="ListParagraph"/>
        <w:numPr>
          <w:ilvl w:val="1"/>
          <w:numId w:val="1"/>
        </w:numPr>
      </w:pPr>
      <w:r>
        <w:t xml:space="preserve">Self-reported data questions added to the </w:t>
      </w:r>
      <w:proofErr w:type="spellStart"/>
      <w:r>
        <w:t>CCCApply</w:t>
      </w:r>
      <w:proofErr w:type="spellEnd"/>
      <w:r>
        <w:t xml:space="preserve"> application</w:t>
      </w:r>
    </w:p>
    <w:p w:rsidR="00083737" w:rsidRDefault="00083737" w:rsidP="00083737">
      <w:pPr>
        <w:pStyle w:val="ListParagraph"/>
        <w:numPr>
          <w:ilvl w:val="0"/>
          <w:numId w:val="1"/>
        </w:numPr>
      </w:pPr>
      <w:r>
        <w:t>Updates on competency mapping in each department</w:t>
      </w:r>
    </w:p>
    <w:p w:rsidR="00CA02C5" w:rsidRDefault="00CA02C5" w:rsidP="00083737">
      <w:pPr>
        <w:pStyle w:val="ListParagraph"/>
        <w:numPr>
          <w:ilvl w:val="0"/>
          <w:numId w:val="1"/>
        </w:numPr>
      </w:pPr>
      <w:r>
        <w:t>Invitation for all members to join the District Assessment Taskforce meeting directly following this meeting</w:t>
      </w:r>
    </w:p>
    <w:p w:rsidR="00CA02C5" w:rsidRDefault="00CA02C5" w:rsidP="00083737">
      <w:pPr>
        <w:pStyle w:val="ListParagraph"/>
        <w:numPr>
          <w:ilvl w:val="0"/>
          <w:numId w:val="1"/>
        </w:numPr>
      </w:pPr>
      <w:r>
        <w:t>Potential topics for future meetings:</w:t>
      </w:r>
    </w:p>
    <w:p w:rsidR="00CA02C5" w:rsidRDefault="00CA02C5" w:rsidP="00CA02C5">
      <w:pPr>
        <w:pStyle w:val="ListParagraph"/>
        <w:numPr>
          <w:ilvl w:val="1"/>
          <w:numId w:val="1"/>
        </w:numPr>
      </w:pPr>
      <w:r>
        <w:t>Multiple measures for each department</w:t>
      </w:r>
    </w:p>
    <w:p w:rsidR="00163E67" w:rsidRDefault="00163E67" w:rsidP="00CA02C5">
      <w:pPr>
        <w:pStyle w:val="ListParagraph"/>
        <w:numPr>
          <w:ilvl w:val="1"/>
          <w:numId w:val="1"/>
        </w:numPr>
      </w:pPr>
      <w:r>
        <w:t>Human scoring the essay and portability</w:t>
      </w:r>
    </w:p>
    <w:p w:rsidR="00CA02C5" w:rsidRDefault="00CA02C5" w:rsidP="00CA02C5">
      <w:pPr>
        <w:pStyle w:val="ListParagraph"/>
        <w:numPr>
          <w:ilvl w:val="1"/>
          <w:numId w:val="1"/>
        </w:numPr>
      </w:pPr>
      <w:r>
        <w:t xml:space="preserve">Using self-reported high school transcripts </w:t>
      </w:r>
      <w:r w:rsidR="000F6BDD">
        <w:t>for multiple measures</w:t>
      </w:r>
    </w:p>
    <w:p w:rsidR="00CA02C5" w:rsidRDefault="00CA02C5" w:rsidP="00CA02C5">
      <w:pPr>
        <w:pStyle w:val="ListParagraph"/>
        <w:numPr>
          <w:ilvl w:val="1"/>
          <w:numId w:val="1"/>
        </w:numPr>
      </w:pPr>
      <w:r>
        <w:t>Multiple measures for international students</w:t>
      </w:r>
      <w:r w:rsidR="00163E67">
        <w:t xml:space="preserve"> – Non Cognitive Variables</w:t>
      </w:r>
    </w:p>
    <w:p w:rsidR="00CA02C5" w:rsidRDefault="00CA02C5" w:rsidP="00CA02C5">
      <w:pPr>
        <w:pStyle w:val="ListParagraph"/>
        <w:numPr>
          <w:ilvl w:val="1"/>
          <w:numId w:val="1"/>
        </w:numPr>
      </w:pPr>
      <w:r>
        <w:t>Using the EAP for assessment – what level of proficiency?</w:t>
      </w:r>
    </w:p>
    <w:p w:rsidR="00CA02C5" w:rsidRDefault="00CA02C5" w:rsidP="00CA02C5">
      <w:pPr>
        <w:pStyle w:val="ListParagraph"/>
        <w:numPr>
          <w:ilvl w:val="1"/>
          <w:numId w:val="1"/>
        </w:numPr>
      </w:pPr>
      <w:r>
        <w:t>Continuing to assess disproportionate impact on a regular basis</w:t>
      </w:r>
    </w:p>
    <w:p w:rsidR="00CA02C5" w:rsidRDefault="00CA02C5" w:rsidP="00CA02C5">
      <w:pPr>
        <w:pStyle w:val="ListParagraph"/>
        <w:numPr>
          <w:ilvl w:val="1"/>
          <w:numId w:val="1"/>
        </w:numPr>
      </w:pPr>
      <w:r>
        <w:t>Training counselors on the use of the diagnostic scores</w:t>
      </w:r>
    </w:p>
    <w:sectPr w:rsidR="00CA0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53AF"/>
    <w:multiLevelType w:val="hybridMultilevel"/>
    <w:tmpl w:val="185E5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37"/>
    <w:rsid w:val="00083737"/>
    <w:rsid w:val="000F6BDD"/>
    <w:rsid w:val="00163E67"/>
    <w:rsid w:val="00824EF1"/>
    <w:rsid w:val="00A74910"/>
    <w:rsid w:val="00AA15B0"/>
    <w:rsid w:val="00CA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7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7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7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7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deanza.edu/gov/academicsenate/camm.html" TargetMode="External"/><Relationship Id="rId7" Type="http://schemas.openxmlformats.org/officeDocument/2006/relationships/hyperlink" Target="http://www.deanza.edu/gov/academicsenate/pdf/cammscmtgnotes20160513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Newell</dc:creator>
  <cp:keywords/>
  <dc:description/>
  <cp:lastModifiedBy>FACULTY</cp:lastModifiedBy>
  <cp:revision>2</cp:revision>
  <dcterms:created xsi:type="dcterms:W3CDTF">2016-10-21T18:12:00Z</dcterms:created>
  <dcterms:modified xsi:type="dcterms:W3CDTF">2016-10-21T18:12:00Z</dcterms:modified>
</cp:coreProperties>
</file>