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BE5F25" w:rsidRDefault="00CD2E45">
      <w:pPr>
        <w:rPr>
          <w:rFonts w:ascii="Bookman Old Style" w:hAnsi="Bookman Old Style"/>
          <w:b/>
          <w:sz w:val="28"/>
        </w:rPr>
      </w:pPr>
      <w:r w:rsidRPr="00CD2E45">
        <w:rPr>
          <w:rFonts w:ascii="Bookman Old Style" w:hAnsi="Bookman Old Styl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Pr="00BE5F25" w:rsidRDefault="00715E16">
      <w:pPr>
        <w:rPr>
          <w:rFonts w:ascii="Bookman Old Style" w:hAnsi="Bookman Old Style"/>
          <w:sz w:val="28"/>
        </w:rPr>
      </w:pPr>
    </w:p>
    <w:p w:rsidR="0095716D" w:rsidRPr="00BE5F25" w:rsidRDefault="00715E16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:rsidR="00932EB6" w:rsidRPr="00BE5F25" w:rsidRDefault="00715E16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CAMPUS </w:t>
      </w:r>
      <w:r w:rsidRPr="00BE5F25">
        <w:rPr>
          <w:rFonts w:ascii="Bookman Old Style" w:hAnsi="Bookman Old Style"/>
          <w:b/>
          <w:sz w:val="28"/>
        </w:rPr>
        <w:t>CENTER ADVISORY BOARD MEETING</w:t>
      </w:r>
    </w:p>
    <w:p w:rsidR="0095716D" w:rsidRPr="00BE5F25" w:rsidRDefault="00715E16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Minutes</w:t>
      </w:r>
    </w:p>
    <w:p w:rsidR="00C04FAE" w:rsidRDefault="00715E16" w:rsidP="00283950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June 20</w:t>
      </w:r>
      <w:r w:rsidRPr="005C08E8">
        <w:rPr>
          <w:rFonts w:ascii="Bookman Old Style" w:hAnsi="Bookman Old Style"/>
          <w:b/>
          <w:sz w:val="28"/>
          <w:vertAlign w:val="superscript"/>
        </w:rPr>
        <w:t>th</w:t>
      </w:r>
      <w:r>
        <w:rPr>
          <w:rFonts w:ascii="Bookman Old Style" w:hAnsi="Bookman Old Style"/>
          <w:b/>
          <w:sz w:val="28"/>
        </w:rPr>
        <w:t>, 2011</w:t>
      </w:r>
    </w:p>
    <w:p w:rsidR="00EF5092" w:rsidRPr="00BE5F25" w:rsidRDefault="00715E16" w:rsidP="00283950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Administration Conference Room</w:t>
      </w:r>
    </w:p>
    <w:p w:rsidR="00D2164A" w:rsidRPr="00BE5F25" w:rsidRDefault="00715E16" w:rsidP="00EF5092">
      <w:pPr>
        <w:rPr>
          <w:rFonts w:ascii="Bookman Old Style" w:hAnsi="Bookman Old Style"/>
          <w:b/>
          <w:sz w:val="28"/>
        </w:rPr>
      </w:pPr>
    </w:p>
    <w:p w:rsidR="005C08E8" w:rsidRDefault="00715E16" w:rsidP="005C08E8">
      <w:pPr>
        <w:ind w:left="-360" w:firstLine="360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Quorum unavailable</w:t>
      </w:r>
      <w:r>
        <w:rPr>
          <w:rFonts w:ascii="Bookman Old Style" w:hAnsi="Bookman Old Style"/>
          <w:b/>
          <w:sz w:val="28"/>
        </w:rPr>
        <w:t>.</w:t>
      </w:r>
    </w:p>
    <w:p w:rsidR="005C08E8" w:rsidRDefault="00715E16" w:rsidP="00EF5092">
      <w:pPr>
        <w:rPr>
          <w:rFonts w:ascii="Bookman Old Style" w:hAnsi="Bookman Old Style"/>
          <w:b/>
          <w:sz w:val="28"/>
        </w:rPr>
      </w:pPr>
    </w:p>
    <w:p w:rsidR="005C08E8" w:rsidRDefault="00715E16" w:rsidP="00EF5092">
      <w:pPr>
        <w:rPr>
          <w:rFonts w:ascii="Bookman Old Style" w:hAnsi="Bookman Old Style"/>
          <w:b/>
          <w:sz w:val="28"/>
        </w:rPr>
      </w:pPr>
      <w:r w:rsidRPr="005C08E8">
        <w:rPr>
          <w:rFonts w:ascii="Bookman Old Style" w:hAnsi="Bookman Old Style"/>
          <w:b/>
          <w:sz w:val="28"/>
        </w:rPr>
        <w:t>Present</w:t>
      </w:r>
      <w:r>
        <w:rPr>
          <w:rFonts w:ascii="Bookman Old Style" w:hAnsi="Bookman Old Style"/>
          <w:b/>
          <w:sz w:val="28"/>
        </w:rPr>
        <w:t>:</w:t>
      </w:r>
    </w:p>
    <w:p w:rsidR="005C08E8" w:rsidRDefault="00715E16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Voting Members:</w:t>
      </w:r>
    </w:p>
    <w:p w:rsidR="005C08E8" w:rsidRDefault="00715E16" w:rsidP="00EF5092">
      <w:pPr>
        <w:rPr>
          <w:rFonts w:ascii="Bookman Old Style" w:hAnsi="Bookman Old Style"/>
          <w:b/>
          <w:sz w:val="28"/>
        </w:rPr>
      </w:pP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Jaimine Trinh- DASB Member</w:t>
      </w: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Ryan Choy – DASB Member</w:t>
      </w: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Dickson Ho- ICC Member</w:t>
      </w: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Matt Diaz – ICC Member</w:t>
      </w: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Mary Sullivan – </w:t>
      </w:r>
      <w:r>
        <w:rPr>
          <w:rFonts w:ascii="Bookman Old Style" w:hAnsi="Bookman Old Style"/>
          <w:sz w:val="28"/>
        </w:rPr>
        <w:t>Faculty Member</w:t>
      </w: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George Robles- Campus Center Office Representative</w:t>
      </w:r>
    </w:p>
    <w:p w:rsid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La Donna Yumori-Kaku – Campus Center Office Representative</w:t>
      </w:r>
    </w:p>
    <w:p w:rsidR="005C08E8" w:rsidRDefault="00715E16" w:rsidP="00EF5092">
      <w:pPr>
        <w:rPr>
          <w:rFonts w:ascii="Bookman Old Style" w:hAnsi="Bookman Old Style"/>
          <w:sz w:val="28"/>
        </w:rPr>
      </w:pPr>
    </w:p>
    <w:p w:rsidR="005C08E8" w:rsidRPr="005C08E8" w:rsidRDefault="00715E16" w:rsidP="00EF5092">
      <w:pPr>
        <w:rPr>
          <w:rFonts w:ascii="Bookman Old Style" w:hAnsi="Bookman Old Style"/>
          <w:b/>
          <w:sz w:val="28"/>
        </w:rPr>
      </w:pPr>
      <w:r w:rsidRPr="005C08E8">
        <w:rPr>
          <w:rFonts w:ascii="Bookman Old Style" w:hAnsi="Bookman Old Style"/>
          <w:b/>
          <w:sz w:val="28"/>
        </w:rPr>
        <w:t>No Voting Members:</w:t>
      </w:r>
    </w:p>
    <w:p w:rsidR="008A07D4" w:rsidRPr="005C08E8" w:rsidRDefault="00715E16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Donna Jones-Dulin </w:t>
      </w:r>
      <w:r w:rsidRPr="005C08E8">
        <w:rPr>
          <w:rFonts w:ascii="Bookman Old Style" w:hAnsi="Bookman Old Style"/>
          <w:b/>
          <w:sz w:val="28"/>
        </w:rPr>
        <w:t>(Chair)</w:t>
      </w:r>
      <w:r>
        <w:rPr>
          <w:rFonts w:ascii="Bookman Old Style" w:hAnsi="Bookman Old Style"/>
          <w:b/>
          <w:sz w:val="28"/>
        </w:rPr>
        <w:t xml:space="preserve"> </w:t>
      </w:r>
      <w:r w:rsidRPr="005C08E8">
        <w:rPr>
          <w:rFonts w:ascii="Bookman Old Style" w:hAnsi="Bookman Old Style"/>
          <w:sz w:val="28"/>
        </w:rPr>
        <w:t>Associate Vice-President, Educational Operations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Patrick Gannon – Campus Center Di</w:t>
      </w:r>
      <w:r>
        <w:rPr>
          <w:rFonts w:ascii="Bookman Old Style" w:hAnsi="Bookman Old Style"/>
          <w:sz w:val="28"/>
        </w:rPr>
        <w:t>rector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Jonh Cognetta, Director College Life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  <w:r w:rsidRPr="005C08E8">
        <w:rPr>
          <w:rFonts w:ascii="Bookman Old Style" w:hAnsi="Bookman Old Style"/>
          <w:b/>
          <w:sz w:val="28"/>
        </w:rPr>
        <w:t>Guest</w:t>
      </w:r>
      <w:r>
        <w:rPr>
          <w:rFonts w:ascii="Bookman Old Style" w:hAnsi="Bookman Old Style"/>
          <w:b/>
          <w:sz w:val="28"/>
        </w:rPr>
        <w:t>: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 w:rsidRPr="005C08E8">
        <w:rPr>
          <w:rFonts w:ascii="Bookman Old Style" w:hAnsi="Bookman Old Style"/>
          <w:sz w:val="28"/>
        </w:rPr>
        <w:t>Manny DaSilva – Manager,</w:t>
      </w:r>
      <w:r>
        <w:rPr>
          <w:rFonts w:ascii="Bookman Old Style" w:hAnsi="Bookman Old Style"/>
          <w:sz w:val="28"/>
        </w:rPr>
        <w:t xml:space="preserve"> Custodial Operations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Dennis Shannakian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</w:p>
    <w:p w:rsid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  <w:r w:rsidRPr="005C08E8">
        <w:rPr>
          <w:rFonts w:ascii="Bookman Old Style" w:hAnsi="Bookman Old Style"/>
          <w:b/>
          <w:sz w:val="28"/>
        </w:rPr>
        <w:t>Agenda Items: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Welcome/Introduction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Administrative Announcements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Construction/Renovation Campus Center Basement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Review/Update and Finalizat</w:t>
      </w:r>
      <w:r>
        <w:rPr>
          <w:rFonts w:ascii="Bookman Old Style" w:hAnsi="Bookman Old Style"/>
          <w:sz w:val="28"/>
        </w:rPr>
        <w:t>ion of Campus Center Use Policy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Review/Update and Finalization of Campus Patio and Main Quad Use Policy.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Construction/Renovation Campus Center Basement</w:t>
      </w:r>
    </w:p>
    <w:p w:rsid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</w:rPr>
        <w:t>The group reviewed the plans for the renovation of the basement.  The area will be inaccessible in Summer 2011 The project will be completed by the winter quarter.</w:t>
      </w:r>
    </w:p>
    <w:p w:rsid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</w:p>
    <w:p w:rsidR="005C08E8" w:rsidRP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  <w:r w:rsidRPr="005C08E8">
        <w:rPr>
          <w:rFonts w:ascii="Bookman Old Style" w:hAnsi="Bookman Old Style"/>
          <w:b/>
          <w:sz w:val="28"/>
        </w:rPr>
        <w:t>Campus Center Use Policy: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Motion: Moved by Mary Sullivan to accept and publish the policy w</w:t>
      </w:r>
      <w:r>
        <w:rPr>
          <w:rFonts w:ascii="Bookman Old Style" w:hAnsi="Bookman Old Style"/>
          <w:sz w:val="28"/>
        </w:rPr>
        <w:t>ith suggested/recommended changes.  Motion carried.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P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Campus Center Patio and Main Quad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Motion: Moved by John Cognetta to accept and publish the policy with suggested/recommended changes. Motion carried.</w:t>
      </w:r>
    </w:p>
    <w:p w:rsid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Pr="001E6509" w:rsidRDefault="00715E16" w:rsidP="00932EB6">
      <w:pPr>
        <w:ind w:left="-360"/>
        <w:rPr>
          <w:rFonts w:ascii="Bookman Old Style" w:hAnsi="Bookman Old Style"/>
          <w:b/>
          <w:sz w:val="28"/>
        </w:rPr>
      </w:pPr>
      <w:r w:rsidRPr="001E6509">
        <w:rPr>
          <w:rFonts w:ascii="Bookman Old Style" w:hAnsi="Bookman Old Style"/>
          <w:b/>
          <w:sz w:val="28"/>
        </w:rPr>
        <w:t xml:space="preserve">The group agreed </w:t>
      </w:r>
      <w:r w:rsidRPr="001E6509">
        <w:rPr>
          <w:rFonts w:ascii="Bookman Old Style" w:hAnsi="Bookman Old Style"/>
          <w:b/>
          <w:sz w:val="28"/>
        </w:rPr>
        <w:t xml:space="preserve">to </w:t>
      </w:r>
      <w:r w:rsidRPr="001E6509">
        <w:rPr>
          <w:rFonts w:ascii="Bookman Old Style" w:hAnsi="Bookman Old Style"/>
          <w:b/>
          <w:sz w:val="28"/>
        </w:rPr>
        <w:t>no meeting</w:t>
      </w:r>
      <w:r w:rsidRPr="001E6509">
        <w:rPr>
          <w:rFonts w:ascii="Bookman Old Style" w:hAnsi="Bookman Old Style"/>
          <w:b/>
          <w:sz w:val="28"/>
        </w:rPr>
        <w:t>s</w:t>
      </w:r>
      <w:r w:rsidRPr="001E6509">
        <w:rPr>
          <w:rFonts w:ascii="Bookman Old Style" w:hAnsi="Bookman Old Style"/>
          <w:b/>
          <w:sz w:val="28"/>
        </w:rPr>
        <w:t xml:space="preserve"> during the summer quarter.</w:t>
      </w:r>
    </w:p>
    <w:p w:rsidR="005C08E8" w:rsidRPr="001E6509" w:rsidRDefault="00715E16" w:rsidP="00932EB6">
      <w:pPr>
        <w:ind w:left="-360"/>
        <w:rPr>
          <w:rFonts w:ascii="Bookman Old Style" w:hAnsi="Bookman Old Style"/>
          <w:b/>
          <w:sz w:val="28"/>
        </w:rPr>
      </w:pPr>
    </w:p>
    <w:p w:rsidR="005C08E8" w:rsidRP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Pr="005C08E8" w:rsidRDefault="00715E16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 xml:space="preserve"> </w:t>
      </w:r>
    </w:p>
    <w:p w:rsidR="005C08E8" w:rsidRP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5C08E8" w:rsidRPr="005C08E8" w:rsidRDefault="00715E16" w:rsidP="00932EB6">
      <w:pPr>
        <w:ind w:left="-360"/>
        <w:rPr>
          <w:rFonts w:ascii="Bookman Old Style" w:hAnsi="Bookman Old Style"/>
          <w:b/>
          <w:sz w:val="28"/>
        </w:rPr>
      </w:pPr>
    </w:p>
    <w:p w:rsidR="005C08E8" w:rsidRPr="005C08E8" w:rsidRDefault="00715E16" w:rsidP="00932EB6">
      <w:pPr>
        <w:ind w:left="-360"/>
        <w:rPr>
          <w:rFonts w:ascii="Bookman Old Style" w:hAnsi="Bookman Old Style"/>
          <w:sz w:val="28"/>
        </w:rPr>
      </w:pPr>
    </w:p>
    <w:p w:rsidR="000B4A52" w:rsidRPr="00BE5F25" w:rsidRDefault="00715E16" w:rsidP="00932EB6">
      <w:pPr>
        <w:ind w:left="-360"/>
        <w:rPr>
          <w:rFonts w:ascii="Bookman Old Style" w:hAnsi="Bookman Old Style"/>
          <w:sz w:val="28"/>
        </w:rPr>
      </w:pPr>
    </w:p>
    <w:sectPr w:rsidR="000B4A52" w:rsidRPr="00BE5F25" w:rsidSect="005C08E8">
      <w:pgSz w:w="1160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4661E5"/>
    <w:rsid w:val="00715E16"/>
    <w:rsid w:val="00CD2E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Macintosh Word</Application>
  <DocSecurity>0</DocSecurity>
  <Lines>10</Lines>
  <Paragraphs>2</Paragraphs>
  <ScaleCrop>false</ScaleCrop>
  <Company>FHDACCD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2011-08-31T16:21:00Z</dcterms:created>
  <dcterms:modified xsi:type="dcterms:W3CDTF">2011-08-31T16:21:00Z</dcterms:modified>
</cp:coreProperties>
</file>