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5" w:rsidRPr="00833A41" w:rsidRDefault="00317C2C" w:rsidP="00317C2C">
      <w:pPr>
        <w:spacing w:line="276" w:lineRule="auto"/>
        <w:jc w:val="center"/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  <w:r w:rsidRPr="00833A41">
        <w:rPr>
          <w:b/>
          <w:color w:val="0070C0"/>
          <w:sz w:val="28"/>
          <w:szCs w:val="28"/>
          <w:u w:val="single"/>
        </w:rPr>
        <w:t xml:space="preserve">Student Success Task Force </w:t>
      </w:r>
      <w:r w:rsidR="00310F43" w:rsidRPr="00833A41">
        <w:rPr>
          <w:b/>
          <w:color w:val="0070C0"/>
          <w:sz w:val="28"/>
          <w:szCs w:val="28"/>
          <w:u w:val="single"/>
        </w:rPr>
        <w:t xml:space="preserve">Draft </w:t>
      </w:r>
      <w:r w:rsidRPr="00833A41">
        <w:rPr>
          <w:b/>
          <w:color w:val="0070C0"/>
          <w:sz w:val="28"/>
          <w:szCs w:val="28"/>
          <w:u w:val="single"/>
        </w:rPr>
        <w:t>Recommendations</w:t>
      </w:r>
    </w:p>
    <w:p w:rsidR="00E32CB5" w:rsidRPr="00D437FE" w:rsidRDefault="00E32CB5" w:rsidP="00D437FE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Increase College and Career Readiness</w:t>
      </w:r>
    </w:p>
    <w:p w:rsidR="00833A41" w:rsidRPr="00833A41" w:rsidRDefault="00833A41" w:rsidP="00833A41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833A41">
        <w:rPr>
          <w:rFonts w:ascii="Times New Roman" w:hAnsi="Times New Roman"/>
          <w:b/>
          <w:sz w:val="20"/>
          <w:szCs w:val="20"/>
        </w:rPr>
        <w:t>Ranking                       Description</w:t>
      </w:r>
      <w:r w:rsidRPr="00833A41">
        <w:rPr>
          <w:rFonts w:ascii="Times New Roman" w:hAnsi="Times New Roman"/>
          <w:b/>
          <w:sz w:val="20"/>
          <w:szCs w:val="20"/>
        </w:rPr>
        <w:tab/>
      </w:r>
      <w:r w:rsidRPr="00833A41">
        <w:rPr>
          <w:rFonts w:ascii="Times New Roman" w:hAnsi="Times New Roman"/>
          <w:b/>
          <w:sz w:val="20"/>
          <w:szCs w:val="20"/>
        </w:rPr>
        <w:tab/>
      </w:r>
      <w:r w:rsidRPr="00833A41">
        <w:rPr>
          <w:rFonts w:ascii="Times New Roman" w:hAnsi="Times New Roman"/>
          <w:b/>
          <w:sz w:val="20"/>
          <w:szCs w:val="20"/>
        </w:rPr>
        <w:tab/>
      </w:r>
      <w:r w:rsidRPr="00833A41">
        <w:rPr>
          <w:rFonts w:ascii="Times New Roman" w:hAnsi="Times New Roman"/>
          <w:b/>
          <w:sz w:val="20"/>
          <w:szCs w:val="20"/>
        </w:rPr>
        <w:tab/>
      </w:r>
      <w:r w:rsidRPr="00833A41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833A41">
        <w:rPr>
          <w:rFonts w:ascii="Times New Roman" w:hAnsi="Times New Roman"/>
          <w:b/>
          <w:sz w:val="20"/>
          <w:szCs w:val="20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9180"/>
      </w:tblGrid>
      <w:tr w:rsidR="00833A41" w:rsidRPr="00833A41" w:rsidTr="00D437FE">
        <w:tc>
          <w:tcPr>
            <w:tcW w:w="1008" w:type="dxa"/>
          </w:tcPr>
          <w:p w:rsidR="00833A41" w:rsidRPr="00833A41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Collaborate with K-12 to jointly develop common core standards for college and career readiness.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CB5" w:rsidRPr="00833A41" w:rsidRDefault="00E32CB5" w:rsidP="00E32CB5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E32CB5" w:rsidRPr="00D437FE" w:rsidRDefault="00E32CB5" w:rsidP="00D437FE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Strengthen Support for Entering Students</w:t>
      </w:r>
    </w:p>
    <w:p w:rsidR="00833A41" w:rsidRPr="00833A41" w:rsidRDefault="00833A41" w:rsidP="00833A41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9180"/>
      </w:tblGrid>
      <w:tr w:rsidR="00833A41" w:rsidRPr="00833A41" w:rsidTr="00D437FE">
        <w:tc>
          <w:tcPr>
            <w:tcW w:w="1008" w:type="dxa"/>
          </w:tcPr>
          <w:p w:rsidR="00833A41" w:rsidRPr="00833A41" w:rsidRDefault="00833A41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Develop and implement common centralized diagnostic assessments.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A41" w:rsidRPr="00833A41" w:rsidTr="00D437FE">
        <w:tc>
          <w:tcPr>
            <w:tcW w:w="1008" w:type="dxa"/>
          </w:tcPr>
          <w:p w:rsidR="00833A41" w:rsidRPr="00833A41" w:rsidRDefault="00833A41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Require students to participate in diagnostic assessment, orientation and the development of an educational plan.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A41" w:rsidRPr="00833A41" w:rsidTr="00D437FE">
        <w:trPr>
          <w:trHeight w:val="827"/>
        </w:trPr>
        <w:tc>
          <w:tcPr>
            <w:tcW w:w="1008" w:type="dxa"/>
          </w:tcPr>
          <w:p w:rsidR="00833A41" w:rsidRPr="00833A41" w:rsidRDefault="00833A41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Develop and use technology applications to better guide students in educational process.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A41" w:rsidRPr="00833A41" w:rsidTr="00D437FE">
        <w:tc>
          <w:tcPr>
            <w:tcW w:w="1008" w:type="dxa"/>
          </w:tcPr>
          <w:p w:rsidR="00833A41" w:rsidRPr="00833A41" w:rsidRDefault="00833A41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-18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Require students showing a lack of college readiness to participate in support resources.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A41" w:rsidRPr="00833A41" w:rsidTr="00D437FE">
        <w:tc>
          <w:tcPr>
            <w:tcW w:w="1008" w:type="dxa"/>
          </w:tcPr>
          <w:p w:rsidR="00833A41" w:rsidRPr="00833A41" w:rsidRDefault="00833A41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-18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Require students to declare a program of study early in their academic careers.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CB5" w:rsidRPr="00833A41" w:rsidRDefault="00E32CB5" w:rsidP="00E32CB5">
      <w:pPr>
        <w:pStyle w:val="TOCSubItem"/>
        <w:spacing w:line="276" w:lineRule="auto"/>
        <w:rPr>
          <w:rFonts w:ascii="Times New Roman" w:hAnsi="Times New Roman"/>
          <w:b/>
          <w:sz w:val="24"/>
        </w:rPr>
      </w:pPr>
    </w:p>
    <w:p w:rsidR="00833A41" w:rsidRPr="00D437FE" w:rsidRDefault="00E32CB5" w:rsidP="00D437FE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Incen</w:t>
      </w:r>
      <w:r w:rsidR="00833A41" w:rsidRPr="00D437FE">
        <w:rPr>
          <w:rFonts w:ascii="Times New Roman" w:hAnsi="Times New Roman"/>
          <w:b/>
          <w:sz w:val="28"/>
          <w:szCs w:val="28"/>
          <w:u w:val="single"/>
        </w:rPr>
        <w:t>tivize Successful Student Behaviors</w:t>
      </w:r>
    </w:p>
    <w:p w:rsidR="00833A41" w:rsidRPr="00833A41" w:rsidRDefault="00833A41" w:rsidP="00833A41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9180"/>
      </w:tblGrid>
      <w:tr w:rsidR="00833A41" w:rsidTr="00D437FE">
        <w:tc>
          <w:tcPr>
            <w:tcW w:w="1008" w:type="dxa"/>
          </w:tcPr>
          <w:p w:rsidR="00833A41" w:rsidRDefault="00833A41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833A41" w:rsidRPr="00D437FE" w:rsidRDefault="00833A41" w:rsidP="00833A41">
            <w:pPr>
              <w:pStyle w:val="TOCSubItem"/>
              <w:spacing w:line="240" w:lineRule="auto"/>
              <w:ind w:left="-18" w:firstLine="18"/>
              <w:rPr>
                <w:rFonts w:ascii="Times New Roman" w:hAnsi="Times New Roman"/>
                <w:b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Adopt system-wide enrollment priorities reflecting core mission of community colleges.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A41" w:rsidTr="00D437FE">
        <w:tc>
          <w:tcPr>
            <w:tcW w:w="1008" w:type="dxa"/>
          </w:tcPr>
          <w:p w:rsidR="00833A41" w:rsidRDefault="00833A41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833A41" w:rsidRPr="00D437FE" w:rsidRDefault="00833A41" w:rsidP="00D437FE">
            <w:pPr>
              <w:pStyle w:val="TOCSubItem"/>
              <w:spacing w:line="240" w:lineRule="auto"/>
              <w:ind w:left="-18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Require students receiving Board of Governors fee waivers to meet various conditions and requirements.</w:t>
            </w:r>
          </w:p>
        </w:tc>
        <w:tc>
          <w:tcPr>
            <w:tcW w:w="9180" w:type="dxa"/>
          </w:tcPr>
          <w:p w:rsidR="00833A41" w:rsidRPr="00D437FE" w:rsidRDefault="00833A41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7FE" w:rsidTr="00D437FE">
        <w:tc>
          <w:tcPr>
            <w:tcW w:w="1008" w:type="dxa"/>
          </w:tcPr>
          <w:p w:rsidR="00D437FE" w:rsidRDefault="00D437FE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Provide students the opportunity to consider attending full time.</w:t>
            </w:r>
          </w:p>
        </w:tc>
        <w:tc>
          <w:tcPr>
            <w:tcW w:w="9180" w:type="dxa"/>
          </w:tcPr>
          <w:p w:rsidR="00D437FE" w:rsidRPr="00D437FE" w:rsidRDefault="00D437FE" w:rsidP="00D437FE">
            <w:pPr>
              <w:spacing w:line="240" w:lineRule="auto"/>
              <w:ind w:left="-18" w:firstLine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7FE" w:rsidTr="00D437FE">
        <w:tc>
          <w:tcPr>
            <w:tcW w:w="1008" w:type="dxa"/>
          </w:tcPr>
          <w:p w:rsidR="00D437FE" w:rsidRDefault="00D437FE" w:rsidP="00833A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 xml:space="preserve">Require students to begin addressing Basic Skills deficiencies in their first ear. </w:t>
            </w:r>
          </w:p>
          <w:p w:rsidR="00D437FE" w:rsidRPr="00D437FE" w:rsidRDefault="00D437FE" w:rsidP="00D437FE">
            <w:pPr>
              <w:pStyle w:val="TOCSubItem"/>
              <w:spacing w:line="276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0" w:type="dxa"/>
          </w:tcPr>
          <w:p w:rsidR="00D437FE" w:rsidRPr="00D437FE" w:rsidRDefault="00D437FE" w:rsidP="00D437FE">
            <w:pPr>
              <w:spacing w:line="240" w:lineRule="auto"/>
              <w:ind w:left="-18" w:firstLine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3A41" w:rsidRDefault="00833A41" w:rsidP="00833A41">
      <w:pPr>
        <w:pStyle w:val="TOCSubItem"/>
        <w:spacing w:line="276" w:lineRule="auto"/>
        <w:ind w:left="720" w:firstLine="0"/>
        <w:rPr>
          <w:rFonts w:ascii="Times New Roman" w:hAnsi="Times New Roman"/>
          <w:sz w:val="24"/>
        </w:rPr>
      </w:pPr>
    </w:p>
    <w:p w:rsidR="00E32CB5" w:rsidRPr="00D437FE" w:rsidRDefault="00E32CB5" w:rsidP="00E32CB5">
      <w:pPr>
        <w:spacing w:line="276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Align Course Offering to Meet Student Needs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90"/>
        <w:gridCol w:w="3600"/>
        <w:gridCol w:w="10008"/>
      </w:tblGrid>
      <w:tr w:rsidR="00D437FE" w:rsidRPr="00D437FE" w:rsidTr="00D437FE">
        <w:tc>
          <w:tcPr>
            <w:tcW w:w="99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-18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Focus course offerings and schedules on needs of students.</w:t>
            </w:r>
          </w:p>
        </w:tc>
        <w:tc>
          <w:tcPr>
            <w:tcW w:w="10008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37FE" w:rsidRDefault="00D437FE" w:rsidP="00D437FE">
      <w:pPr>
        <w:pStyle w:val="TOCSubItem"/>
        <w:spacing w:line="276" w:lineRule="auto"/>
        <w:ind w:left="720" w:firstLine="0"/>
        <w:rPr>
          <w:rFonts w:ascii="Times New Roman" w:hAnsi="Times New Roman"/>
          <w:sz w:val="24"/>
        </w:rPr>
      </w:pPr>
    </w:p>
    <w:p w:rsidR="00D437FE" w:rsidRPr="00D437FE" w:rsidRDefault="00D437FE" w:rsidP="00E32CB5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lastRenderedPageBreak/>
        <w:t>Improve the Education of Basic Skills Students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10008"/>
      </w:tblGrid>
      <w:tr w:rsidR="00D437FE" w:rsidTr="00D437FE">
        <w:tc>
          <w:tcPr>
            <w:tcW w:w="1008" w:type="dxa"/>
          </w:tcPr>
          <w:p w:rsidR="00D437FE" w:rsidRDefault="00D437FE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Support the development of alternatives to traditional basic skills curriculum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08" w:type="dxa"/>
          </w:tcPr>
          <w:p w:rsidR="00D437FE" w:rsidRPr="00D437FE" w:rsidRDefault="00D437FE" w:rsidP="00D437FE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FE" w:rsidTr="00D437FE">
        <w:tc>
          <w:tcPr>
            <w:tcW w:w="1008" w:type="dxa"/>
          </w:tcPr>
          <w:p w:rsidR="00D437FE" w:rsidRDefault="00D437FE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Develop a comprehensive strategy for addressing basic skill education in California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08" w:type="dxa"/>
          </w:tcPr>
          <w:p w:rsidR="00D437FE" w:rsidRPr="00D437FE" w:rsidRDefault="00D437FE" w:rsidP="00D437FE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37FE" w:rsidRPr="00833A41" w:rsidRDefault="00D437FE" w:rsidP="00E32CB5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E32CB5" w:rsidRPr="00D437FE" w:rsidRDefault="00E32CB5" w:rsidP="00E32CB5">
      <w:pPr>
        <w:spacing w:line="276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Revitalize and Re-Envision Professional Development</w:t>
      </w:r>
      <w:r w:rsidRPr="00D437F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10008"/>
      </w:tblGrid>
      <w:tr w:rsidR="00D437FE" w:rsidTr="00D437FE">
        <w:tc>
          <w:tcPr>
            <w:tcW w:w="1008" w:type="dxa"/>
          </w:tcPr>
          <w:p w:rsidR="00D437FE" w:rsidRDefault="00D437FE" w:rsidP="00D437FE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Create a continuum of mandatory professional development opportunities.</w:t>
            </w:r>
          </w:p>
        </w:tc>
        <w:tc>
          <w:tcPr>
            <w:tcW w:w="10008" w:type="dxa"/>
          </w:tcPr>
          <w:p w:rsidR="00D437FE" w:rsidRPr="00D437FE" w:rsidRDefault="00D437FE" w:rsidP="00D437F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FE" w:rsidTr="00D437FE">
        <w:tc>
          <w:tcPr>
            <w:tcW w:w="1008" w:type="dxa"/>
          </w:tcPr>
          <w:p w:rsidR="00D437FE" w:rsidRDefault="00D437FE" w:rsidP="00D437FE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7FE" w:rsidRPr="00D437FE" w:rsidRDefault="00D437FE" w:rsidP="00D437FE">
            <w:pPr>
              <w:pStyle w:val="TOCSubItem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437FE">
              <w:rPr>
                <w:rFonts w:ascii="Times New Roman" w:hAnsi="Times New Roman"/>
                <w:sz w:val="20"/>
                <w:szCs w:val="20"/>
              </w:rPr>
              <w:t>Direct professional development resources toward improving basic skills instruction and support services.</w:t>
            </w:r>
          </w:p>
        </w:tc>
        <w:tc>
          <w:tcPr>
            <w:tcW w:w="10008" w:type="dxa"/>
          </w:tcPr>
          <w:p w:rsidR="00D437FE" w:rsidRPr="00D437FE" w:rsidRDefault="00D437FE" w:rsidP="00D437F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E32CB5" w:rsidRPr="00D437FE" w:rsidRDefault="00E32CB5" w:rsidP="00E32CB5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Enable Efficient Statewide Lead</w:t>
      </w:r>
      <w:r w:rsidR="006741F3" w:rsidRPr="00D437FE">
        <w:rPr>
          <w:rFonts w:ascii="Times New Roman" w:hAnsi="Times New Roman"/>
          <w:b/>
          <w:sz w:val="28"/>
          <w:szCs w:val="28"/>
          <w:u w:val="single"/>
        </w:rPr>
        <w:t>ership &amp; Increase Coordination a</w:t>
      </w:r>
      <w:r w:rsidRPr="00D437FE">
        <w:rPr>
          <w:rFonts w:ascii="Times New Roman" w:hAnsi="Times New Roman"/>
          <w:b/>
          <w:sz w:val="28"/>
          <w:szCs w:val="28"/>
          <w:u w:val="single"/>
        </w:rPr>
        <w:t>mong Colleges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10008"/>
      </w:tblGrid>
      <w:tr w:rsidR="00D437FE" w:rsidTr="00D437FE">
        <w:tc>
          <w:tcPr>
            <w:tcW w:w="1008" w:type="dxa"/>
          </w:tcPr>
          <w:p w:rsidR="00D437FE" w:rsidRDefault="00D437FE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7FE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Develop and support a strong community college system office.</w:t>
            </w:r>
          </w:p>
        </w:tc>
        <w:tc>
          <w:tcPr>
            <w:tcW w:w="10008" w:type="dxa"/>
          </w:tcPr>
          <w:p w:rsidR="00D437FE" w:rsidRPr="00804A8C" w:rsidRDefault="00D437FE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Tr="00D437FE">
        <w:tc>
          <w:tcPr>
            <w:tcW w:w="1008" w:type="dxa"/>
          </w:tcPr>
          <w:p w:rsid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Set local student success goals consistent with statewide goals.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Tr="00D437FE">
        <w:tc>
          <w:tcPr>
            <w:tcW w:w="1008" w:type="dxa"/>
          </w:tcPr>
          <w:p w:rsid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Implement a student success scorecard.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Tr="00D437FE">
        <w:tc>
          <w:tcPr>
            <w:tcW w:w="1008" w:type="dxa"/>
          </w:tcPr>
          <w:p w:rsid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Develop and support a longitudinal student record system.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37FE" w:rsidRPr="00833A41" w:rsidRDefault="00D437FE" w:rsidP="00E32CB5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E32CB5" w:rsidRPr="00D437FE" w:rsidRDefault="00E32CB5" w:rsidP="00E32CB5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D437FE">
        <w:rPr>
          <w:rFonts w:ascii="Times New Roman" w:hAnsi="Times New Roman"/>
          <w:b/>
          <w:sz w:val="28"/>
          <w:szCs w:val="28"/>
          <w:u w:val="single"/>
        </w:rPr>
        <w:t>Align Resources with Student Success Recommendations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Ranking                       Description                                                                  Comments</w:t>
      </w:r>
    </w:p>
    <w:p w:rsidR="00D437FE" w:rsidRPr="00833A41" w:rsidRDefault="00D437FE" w:rsidP="00D437FE">
      <w:pPr>
        <w:spacing w:line="276" w:lineRule="auto"/>
        <w:jc w:val="left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10008"/>
      </w:tblGrid>
      <w:tr w:rsidR="00804A8C" w:rsidRPr="00804A8C" w:rsidTr="00804A8C">
        <w:tc>
          <w:tcPr>
            <w:tcW w:w="1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Consolidate select categorical programs.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RPr="00804A8C" w:rsidTr="00804A8C">
        <w:tc>
          <w:tcPr>
            <w:tcW w:w="1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Invest in the new Student Support Initiative.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RPr="00804A8C" w:rsidTr="00804A8C">
        <w:tc>
          <w:tcPr>
            <w:tcW w:w="1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Promote flexibility and innovation in basic skills through alternative funding mechanism.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A8C" w:rsidRPr="00804A8C" w:rsidTr="00804A8C">
        <w:tc>
          <w:tcPr>
            <w:tcW w:w="1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804A8C" w:rsidRPr="00804A8C" w:rsidRDefault="00804A8C" w:rsidP="00804A8C">
            <w:pPr>
              <w:pStyle w:val="TOCSubItem"/>
              <w:spacing w:line="276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804A8C">
              <w:rPr>
                <w:rFonts w:ascii="Times New Roman" w:hAnsi="Times New Roman"/>
                <w:sz w:val="20"/>
                <w:szCs w:val="20"/>
              </w:rPr>
              <w:t>Do not implement outcome-based funding at this time.</w:t>
            </w:r>
          </w:p>
        </w:tc>
        <w:tc>
          <w:tcPr>
            <w:tcW w:w="10008" w:type="dxa"/>
          </w:tcPr>
          <w:p w:rsidR="00804A8C" w:rsidRPr="00804A8C" w:rsidRDefault="00804A8C" w:rsidP="00E32CB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37FE" w:rsidRPr="00804A8C" w:rsidRDefault="00D437FE" w:rsidP="00E32CB5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sectPr w:rsidR="00D437FE" w:rsidRPr="00804A8C" w:rsidSect="00804A8C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A5"/>
    <w:multiLevelType w:val="hybridMultilevel"/>
    <w:tmpl w:val="9F2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24D2"/>
    <w:multiLevelType w:val="hybridMultilevel"/>
    <w:tmpl w:val="652C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5EBF"/>
    <w:multiLevelType w:val="hybridMultilevel"/>
    <w:tmpl w:val="253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00D67"/>
    <w:multiLevelType w:val="hybridMultilevel"/>
    <w:tmpl w:val="AD06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04CE"/>
    <w:multiLevelType w:val="hybridMultilevel"/>
    <w:tmpl w:val="111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B4691"/>
    <w:multiLevelType w:val="hybridMultilevel"/>
    <w:tmpl w:val="F6D0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B5"/>
    <w:rsid w:val="00031249"/>
    <w:rsid w:val="00310F43"/>
    <w:rsid w:val="00317C2C"/>
    <w:rsid w:val="003E1B5F"/>
    <w:rsid w:val="0042014B"/>
    <w:rsid w:val="00447B38"/>
    <w:rsid w:val="00517C98"/>
    <w:rsid w:val="00613AE4"/>
    <w:rsid w:val="006741F3"/>
    <w:rsid w:val="00804A8C"/>
    <w:rsid w:val="00833A41"/>
    <w:rsid w:val="00840CC9"/>
    <w:rsid w:val="009E1D34"/>
    <w:rsid w:val="00AC27F2"/>
    <w:rsid w:val="00B22EAC"/>
    <w:rsid w:val="00C659DC"/>
    <w:rsid w:val="00D437FE"/>
    <w:rsid w:val="00D4784B"/>
    <w:rsid w:val="00DA5E0A"/>
    <w:rsid w:val="00E32CB5"/>
    <w:rsid w:val="00F17CE4"/>
    <w:rsid w:val="00F96EDE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B5"/>
    <w:pPr>
      <w:spacing w:after="0" w:line="300" w:lineRule="exact"/>
      <w:jc w:val="both"/>
    </w:pPr>
    <w:rPr>
      <w:rFonts w:ascii="Arial" w:eastAsia="Cambria" w:hAnsi="Arial" w:cs="Times New Roman"/>
      <w:color w:val="595959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SubItem">
    <w:name w:val="TOC Sub Item"/>
    <w:basedOn w:val="Normal"/>
    <w:qFormat/>
    <w:rsid w:val="00E32CB5"/>
    <w:pPr>
      <w:ind w:left="1166" w:hanging="446"/>
      <w:jc w:val="left"/>
    </w:pPr>
  </w:style>
  <w:style w:type="paragraph" w:styleId="ListParagraph">
    <w:name w:val="List Paragraph"/>
    <w:basedOn w:val="Normal"/>
    <w:uiPriority w:val="34"/>
    <w:qFormat/>
    <w:rsid w:val="00E3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49"/>
    <w:rPr>
      <w:rFonts w:ascii="Tahoma" w:eastAsia="Cambria" w:hAnsi="Tahoma" w:cs="Tahoma"/>
      <w:color w:val="595959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A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B5"/>
    <w:pPr>
      <w:spacing w:after="0" w:line="300" w:lineRule="exact"/>
      <w:jc w:val="both"/>
    </w:pPr>
    <w:rPr>
      <w:rFonts w:ascii="Arial" w:eastAsia="Cambria" w:hAnsi="Arial" w:cs="Times New Roman"/>
      <w:color w:val="595959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SubItem">
    <w:name w:val="TOC Sub Item"/>
    <w:basedOn w:val="Normal"/>
    <w:qFormat/>
    <w:rsid w:val="00E32CB5"/>
    <w:pPr>
      <w:ind w:left="1166" w:hanging="446"/>
      <w:jc w:val="left"/>
    </w:pPr>
  </w:style>
  <w:style w:type="paragraph" w:styleId="ListParagraph">
    <w:name w:val="List Paragraph"/>
    <w:basedOn w:val="Normal"/>
    <w:uiPriority w:val="34"/>
    <w:qFormat/>
    <w:rsid w:val="00E3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49"/>
    <w:rPr>
      <w:rFonts w:ascii="Tahoma" w:eastAsia="Cambria" w:hAnsi="Tahoma" w:cs="Tahoma"/>
      <w:color w:val="595959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A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CCCCO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Feist, Paul</dc:creator>
  <cp:lastModifiedBy>profile</cp:lastModifiedBy>
  <cp:revision>2</cp:revision>
  <cp:lastPrinted>2011-10-13T23:52:00Z</cp:lastPrinted>
  <dcterms:created xsi:type="dcterms:W3CDTF">2011-10-19T16:16:00Z</dcterms:created>
  <dcterms:modified xsi:type="dcterms:W3CDTF">2011-10-19T16:16:00Z</dcterms:modified>
</cp:coreProperties>
</file>