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87952" w14:textId="77777777" w:rsidR="00C31602" w:rsidRDefault="00C31602" w:rsidP="00440F11">
      <w:pPr>
        <w:jc w:val="center"/>
        <w:rPr>
          <w:rFonts w:ascii="Arial" w:hAnsi="Arial" w:cs="Arial"/>
        </w:rPr>
      </w:pPr>
      <w:bookmarkStart w:id="0" w:name="_GoBack"/>
      <w:bookmarkEnd w:id="0"/>
    </w:p>
    <w:p w14:paraId="5114736D" w14:textId="77777777" w:rsidR="00440F11" w:rsidRPr="00440F11" w:rsidRDefault="00440F11" w:rsidP="00440F11">
      <w:pPr>
        <w:jc w:val="center"/>
        <w:rPr>
          <w:rFonts w:ascii="Arial" w:hAnsi="Arial" w:cs="Arial"/>
        </w:rPr>
      </w:pPr>
      <w:r w:rsidRPr="00440F11">
        <w:rPr>
          <w:rFonts w:ascii="Arial" w:hAnsi="Arial" w:cs="Arial"/>
        </w:rPr>
        <w:t>Draft Technology Committee Notes</w:t>
      </w:r>
    </w:p>
    <w:p w14:paraId="189CEB20" w14:textId="35DAF54F" w:rsidR="00440F11" w:rsidRPr="00440F11" w:rsidRDefault="00B55664" w:rsidP="00440F11">
      <w:pPr>
        <w:jc w:val="center"/>
        <w:rPr>
          <w:rFonts w:ascii="Arial" w:hAnsi="Arial" w:cs="Arial"/>
        </w:rPr>
      </w:pPr>
      <w:r>
        <w:rPr>
          <w:rFonts w:ascii="Arial" w:hAnsi="Arial" w:cs="Arial"/>
        </w:rPr>
        <w:t>November 2</w:t>
      </w:r>
      <w:r w:rsidR="00440F11" w:rsidRPr="00440F11">
        <w:rPr>
          <w:rFonts w:ascii="Arial" w:hAnsi="Arial" w:cs="Arial"/>
        </w:rPr>
        <w:t>, 2017</w:t>
      </w:r>
    </w:p>
    <w:p w14:paraId="56F4EBE3" w14:textId="77777777" w:rsidR="00440F11" w:rsidRPr="00440F11" w:rsidRDefault="00440F11" w:rsidP="00440F11">
      <w:pPr>
        <w:jc w:val="center"/>
        <w:rPr>
          <w:rFonts w:ascii="Arial" w:hAnsi="Arial" w:cs="Arial"/>
        </w:rPr>
      </w:pPr>
      <w:r w:rsidRPr="00440F11">
        <w:rPr>
          <w:rFonts w:ascii="Arial" w:hAnsi="Arial" w:cs="Arial"/>
        </w:rPr>
        <w:t>1:30-3 p.m.</w:t>
      </w:r>
    </w:p>
    <w:p w14:paraId="0D0A4553" w14:textId="77777777" w:rsidR="00440F11" w:rsidRPr="00440F11" w:rsidRDefault="00440F11">
      <w:pPr>
        <w:rPr>
          <w:rFonts w:ascii="Arial" w:hAnsi="Arial" w:cs="Arial"/>
        </w:rPr>
      </w:pPr>
    </w:p>
    <w:p w14:paraId="3B2547E2" w14:textId="5921E456" w:rsidR="00252114" w:rsidRDefault="00440F11">
      <w:pPr>
        <w:rPr>
          <w:rFonts w:ascii="Arial" w:hAnsi="Arial" w:cs="Arial"/>
        </w:rPr>
      </w:pPr>
      <w:r w:rsidRPr="00440F11">
        <w:rPr>
          <w:rFonts w:ascii="Arial" w:hAnsi="Arial" w:cs="Arial"/>
        </w:rPr>
        <w:t>Present:</w:t>
      </w:r>
      <w:r w:rsidR="008F76B7">
        <w:rPr>
          <w:rFonts w:ascii="Arial" w:hAnsi="Arial" w:cs="Arial"/>
        </w:rPr>
        <w:t xml:space="preserve"> </w:t>
      </w:r>
      <w:r w:rsidR="001A5454">
        <w:rPr>
          <w:rFonts w:ascii="Arial" w:hAnsi="Arial" w:cs="Arial"/>
        </w:rPr>
        <w:t xml:space="preserve">Susan </w:t>
      </w:r>
      <w:proofErr w:type="spellStart"/>
      <w:r w:rsidR="00B55664">
        <w:rPr>
          <w:rFonts w:ascii="Arial" w:hAnsi="Arial" w:cs="Arial"/>
        </w:rPr>
        <w:t>Cheu</w:t>
      </w:r>
      <w:proofErr w:type="spellEnd"/>
      <w:r w:rsidR="00B55664">
        <w:rPr>
          <w:rFonts w:ascii="Arial" w:hAnsi="Arial" w:cs="Arial"/>
        </w:rPr>
        <w:t xml:space="preserve">, </w:t>
      </w:r>
      <w:r w:rsidR="001A5454">
        <w:rPr>
          <w:rFonts w:ascii="Arial" w:hAnsi="Arial" w:cs="Arial"/>
        </w:rPr>
        <w:t xml:space="preserve">Brandon </w:t>
      </w:r>
      <w:r w:rsidR="00B55664">
        <w:rPr>
          <w:rFonts w:ascii="Arial" w:hAnsi="Arial" w:cs="Arial"/>
        </w:rPr>
        <w:t xml:space="preserve">Gainer, </w:t>
      </w:r>
      <w:r w:rsidR="001A5454">
        <w:rPr>
          <w:rFonts w:ascii="Arial" w:hAnsi="Arial" w:cs="Arial"/>
        </w:rPr>
        <w:t xml:space="preserve">Alex </w:t>
      </w:r>
      <w:r w:rsidR="00B55664">
        <w:rPr>
          <w:rFonts w:ascii="Arial" w:hAnsi="Arial" w:cs="Arial"/>
        </w:rPr>
        <w:t xml:space="preserve">Harrell, </w:t>
      </w:r>
      <w:r w:rsidR="001A5454">
        <w:rPr>
          <w:rFonts w:ascii="Arial" w:hAnsi="Arial" w:cs="Arial"/>
        </w:rPr>
        <w:t xml:space="preserve">Cecilia </w:t>
      </w:r>
      <w:r w:rsidR="00B55664">
        <w:rPr>
          <w:rFonts w:ascii="Arial" w:hAnsi="Arial" w:cs="Arial"/>
        </w:rPr>
        <w:t xml:space="preserve">Hui, </w:t>
      </w:r>
      <w:r w:rsidR="001A5454">
        <w:rPr>
          <w:rFonts w:ascii="Arial" w:hAnsi="Arial" w:cs="Arial"/>
        </w:rPr>
        <w:t xml:space="preserve">Heidi </w:t>
      </w:r>
      <w:r w:rsidR="00B55664">
        <w:rPr>
          <w:rFonts w:ascii="Arial" w:hAnsi="Arial" w:cs="Arial"/>
        </w:rPr>
        <w:t xml:space="preserve">King, </w:t>
      </w:r>
      <w:r w:rsidR="001A5454">
        <w:rPr>
          <w:rFonts w:ascii="Arial" w:hAnsi="Arial" w:cs="Arial"/>
        </w:rPr>
        <w:t xml:space="preserve">Sharon </w:t>
      </w:r>
      <w:proofErr w:type="spellStart"/>
      <w:r w:rsidR="00B55664">
        <w:rPr>
          <w:rFonts w:ascii="Arial" w:hAnsi="Arial" w:cs="Arial"/>
        </w:rPr>
        <w:t>Luciw</w:t>
      </w:r>
      <w:proofErr w:type="spellEnd"/>
      <w:r w:rsidR="00B55664">
        <w:rPr>
          <w:rFonts w:ascii="Arial" w:hAnsi="Arial" w:cs="Arial"/>
        </w:rPr>
        <w:t xml:space="preserve">, </w:t>
      </w:r>
      <w:r w:rsidR="001A5454">
        <w:rPr>
          <w:rFonts w:ascii="Arial" w:hAnsi="Arial" w:cs="Arial"/>
        </w:rPr>
        <w:t>Lea</w:t>
      </w:r>
      <w:r w:rsidR="00F07434">
        <w:rPr>
          <w:rFonts w:ascii="Arial" w:hAnsi="Arial" w:cs="Arial"/>
        </w:rPr>
        <w:t xml:space="preserve">h </w:t>
      </w:r>
      <w:r w:rsidR="00B55664">
        <w:rPr>
          <w:rFonts w:ascii="Arial" w:hAnsi="Arial" w:cs="Arial"/>
        </w:rPr>
        <w:t xml:space="preserve">Mieso (notes), </w:t>
      </w:r>
      <w:r w:rsidR="00F07434">
        <w:rPr>
          <w:rFonts w:ascii="Arial" w:hAnsi="Arial" w:cs="Arial"/>
        </w:rPr>
        <w:t xml:space="preserve">Mary </w:t>
      </w:r>
      <w:r w:rsidR="00B55664">
        <w:rPr>
          <w:rFonts w:ascii="Arial" w:hAnsi="Arial" w:cs="Arial"/>
        </w:rPr>
        <w:t>Pape</w:t>
      </w:r>
      <w:r w:rsidR="00F07434">
        <w:rPr>
          <w:rFonts w:ascii="Arial" w:hAnsi="Arial" w:cs="Arial"/>
        </w:rPr>
        <w:t xml:space="preserve"> (co-chair)</w:t>
      </w:r>
      <w:r w:rsidR="00B55664">
        <w:rPr>
          <w:rFonts w:ascii="Arial" w:hAnsi="Arial" w:cs="Arial"/>
        </w:rPr>
        <w:t xml:space="preserve">, </w:t>
      </w:r>
      <w:r w:rsidR="00F07434">
        <w:rPr>
          <w:rFonts w:ascii="Arial" w:hAnsi="Arial" w:cs="Arial"/>
        </w:rPr>
        <w:t xml:space="preserve">Lorrie </w:t>
      </w:r>
      <w:proofErr w:type="spellStart"/>
      <w:r w:rsidR="00B55664">
        <w:rPr>
          <w:rFonts w:ascii="Arial" w:hAnsi="Arial" w:cs="Arial"/>
        </w:rPr>
        <w:t>Ranck</w:t>
      </w:r>
      <w:proofErr w:type="spellEnd"/>
      <w:r w:rsidR="00B55664">
        <w:rPr>
          <w:rFonts w:ascii="Arial" w:hAnsi="Arial" w:cs="Arial"/>
        </w:rPr>
        <w:t xml:space="preserve">, </w:t>
      </w:r>
      <w:r w:rsidR="00F07434">
        <w:rPr>
          <w:rFonts w:ascii="Arial" w:hAnsi="Arial" w:cs="Arial"/>
        </w:rPr>
        <w:t xml:space="preserve">Dennis </w:t>
      </w:r>
      <w:proofErr w:type="spellStart"/>
      <w:r w:rsidR="00B55664">
        <w:rPr>
          <w:rFonts w:ascii="Arial" w:hAnsi="Arial" w:cs="Arial"/>
        </w:rPr>
        <w:t>Shannakian</w:t>
      </w:r>
      <w:proofErr w:type="spellEnd"/>
      <w:r w:rsidR="00B55664">
        <w:rPr>
          <w:rFonts w:ascii="Arial" w:hAnsi="Arial" w:cs="Arial"/>
        </w:rPr>
        <w:t xml:space="preserve">, </w:t>
      </w:r>
      <w:r w:rsidR="00F07434">
        <w:rPr>
          <w:rFonts w:ascii="Arial" w:hAnsi="Arial" w:cs="Arial"/>
        </w:rPr>
        <w:t xml:space="preserve">Stacey </w:t>
      </w:r>
      <w:r w:rsidR="00B55664">
        <w:rPr>
          <w:rFonts w:ascii="Arial" w:hAnsi="Arial" w:cs="Arial"/>
        </w:rPr>
        <w:t xml:space="preserve">Shears, </w:t>
      </w:r>
      <w:r w:rsidR="00F07434">
        <w:rPr>
          <w:rFonts w:ascii="Arial" w:hAnsi="Arial" w:cs="Arial"/>
        </w:rPr>
        <w:t xml:space="preserve">Marisa </w:t>
      </w:r>
      <w:r w:rsidR="00B55664">
        <w:rPr>
          <w:rFonts w:ascii="Arial" w:hAnsi="Arial" w:cs="Arial"/>
        </w:rPr>
        <w:t>Spatafore</w:t>
      </w:r>
    </w:p>
    <w:p w14:paraId="7CC1876A" w14:textId="77777777" w:rsidR="00440F11" w:rsidRPr="00440F11" w:rsidRDefault="00440F11">
      <w:pPr>
        <w:rPr>
          <w:rFonts w:ascii="Arial" w:hAnsi="Arial" w:cs="Arial"/>
        </w:rPr>
      </w:pPr>
    </w:p>
    <w:p w14:paraId="2774E3D2" w14:textId="77777777" w:rsidR="00440F11" w:rsidRPr="00440F11" w:rsidRDefault="00440F11" w:rsidP="00440F11">
      <w:pPr>
        <w:rPr>
          <w:rFonts w:ascii="Arial" w:hAnsi="Arial" w:cs="Arial"/>
          <w:b/>
        </w:rPr>
      </w:pPr>
      <w:r w:rsidRPr="00440F11">
        <w:rPr>
          <w:rFonts w:ascii="Arial" w:hAnsi="Arial" w:cs="Arial"/>
          <w:b/>
        </w:rPr>
        <w:t>Introductions/Approval of Minutes</w:t>
      </w:r>
    </w:p>
    <w:p w14:paraId="4A54C1EF" w14:textId="783AF1D7" w:rsidR="00440F11" w:rsidRPr="00440F11" w:rsidRDefault="00EA4497">
      <w:pPr>
        <w:rPr>
          <w:rFonts w:ascii="Arial" w:hAnsi="Arial" w:cs="Arial"/>
        </w:rPr>
      </w:pPr>
      <w:r>
        <w:rPr>
          <w:rFonts w:ascii="Arial" w:hAnsi="Arial" w:cs="Arial"/>
        </w:rPr>
        <w:t xml:space="preserve">The minutes for June 1 were </w:t>
      </w:r>
      <w:r w:rsidR="0087744D">
        <w:rPr>
          <w:rFonts w:ascii="Arial" w:hAnsi="Arial" w:cs="Arial"/>
        </w:rPr>
        <w:t>approved</w:t>
      </w:r>
      <w:r>
        <w:rPr>
          <w:rFonts w:ascii="Arial" w:hAnsi="Arial" w:cs="Arial"/>
        </w:rPr>
        <w:t>.</w:t>
      </w:r>
    </w:p>
    <w:p w14:paraId="251B1F48" w14:textId="77777777" w:rsidR="00440F11" w:rsidRPr="00440F11" w:rsidRDefault="00440F11">
      <w:pPr>
        <w:rPr>
          <w:rFonts w:ascii="Arial" w:hAnsi="Arial" w:cs="Arial"/>
        </w:rPr>
      </w:pPr>
    </w:p>
    <w:p w14:paraId="1C8BDDC8" w14:textId="77777777" w:rsidR="00440F11" w:rsidRPr="00440F11" w:rsidRDefault="00440F11" w:rsidP="00440F11">
      <w:pPr>
        <w:rPr>
          <w:rFonts w:ascii="Arial" w:hAnsi="Arial" w:cs="Arial"/>
          <w:b/>
        </w:rPr>
      </w:pPr>
      <w:r w:rsidRPr="00440F11">
        <w:rPr>
          <w:rFonts w:ascii="Arial" w:hAnsi="Arial" w:cs="Arial"/>
          <w:b/>
        </w:rPr>
        <w:t>Website redesign update</w:t>
      </w:r>
    </w:p>
    <w:p w14:paraId="3CC80637" w14:textId="7FB3ECCD" w:rsidR="00440F11" w:rsidRDefault="00AA25C2" w:rsidP="00440F11">
      <w:pPr>
        <w:rPr>
          <w:rFonts w:ascii="Arial" w:hAnsi="Arial" w:cs="Arial"/>
        </w:rPr>
      </w:pPr>
      <w:r>
        <w:rPr>
          <w:rFonts w:ascii="Arial" w:hAnsi="Arial" w:cs="Arial"/>
        </w:rPr>
        <w:t>Harrell</w:t>
      </w:r>
      <w:r w:rsidR="00EA4497">
        <w:rPr>
          <w:rFonts w:ascii="Arial" w:hAnsi="Arial" w:cs="Arial"/>
        </w:rPr>
        <w:t xml:space="preserve"> </w:t>
      </w:r>
      <w:r w:rsidR="00F07434">
        <w:rPr>
          <w:rFonts w:ascii="Arial" w:hAnsi="Arial" w:cs="Arial"/>
        </w:rPr>
        <w:t xml:space="preserve">said the Web Team is </w:t>
      </w:r>
      <w:r w:rsidR="009C4359">
        <w:rPr>
          <w:rFonts w:ascii="Arial" w:hAnsi="Arial" w:cs="Arial"/>
        </w:rPr>
        <w:t xml:space="preserve">finalizing </w:t>
      </w:r>
      <w:r w:rsidR="00F07434">
        <w:rPr>
          <w:rFonts w:ascii="Arial" w:hAnsi="Arial" w:cs="Arial"/>
        </w:rPr>
        <w:t xml:space="preserve">template </w:t>
      </w:r>
      <w:r w:rsidR="009C4359">
        <w:rPr>
          <w:rFonts w:ascii="Arial" w:hAnsi="Arial" w:cs="Arial"/>
        </w:rPr>
        <w:t>updates</w:t>
      </w:r>
      <w:r w:rsidR="0087744D">
        <w:rPr>
          <w:rFonts w:ascii="Arial" w:hAnsi="Arial" w:cs="Arial"/>
        </w:rPr>
        <w:t xml:space="preserve"> with </w:t>
      </w:r>
      <w:r w:rsidR="00252114">
        <w:rPr>
          <w:rFonts w:ascii="Arial" w:hAnsi="Arial" w:cs="Arial"/>
        </w:rPr>
        <w:t>Omni</w:t>
      </w:r>
      <w:r w:rsidR="00BE7A22">
        <w:rPr>
          <w:rFonts w:ascii="Arial" w:hAnsi="Arial" w:cs="Arial"/>
        </w:rPr>
        <w:t xml:space="preserve"> and t</w:t>
      </w:r>
      <w:r w:rsidR="009C4359">
        <w:rPr>
          <w:rFonts w:ascii="Arial" w:hAnsi="Arial" w:cs="Arial"/>
        </w:rPr>
        <w:t>esting will be done</w:t>
      </w:r>
      <w:r w:rsidR="0087744D">
        <w:rPr>
          <w:rFonts w:ascii="Arial" w:hAnsi="Arial" w:cs="Arial"/>
        </w:rPr>
        <w:t xml:space="preserve"> </w:t>
      </w:r>
      <w:r w:rsidR="009C4359">
        <w:rPr>
          <w:rFonts w:ascii="Arial" w:hAnsi="Arial" w:cs="Arial"/>
        </w:rPr>
        <w:t>over the next two weeks</w:t>
      </w:r>
      <w:r w:rsidR="0087744D">
        <w:rPr>
          <w:rFonts w:ascii="Arial" w:hAnsi="Arial" w:cs="Arial"/>
        </w:rPr>
        <w:t xml:space="preserve">. </w:t>
      </w:r>
      <w:r w:rsidR="00BE7A22">
        <w:rPr>
          <w:rFonts w:ascii="Arial" w:hAnsi="Arial" w:cs="Arial"/>
        </w:rPr>
        <w:t xml:space="preserve">The </w:t>
      </w:r>
      <w:r w:rsidR="00973D6E">
        <w:rPr>
          <w:rFonts w:ascii="Arial" w:hAnsi="Arial" w:cs="Arial"/>
        </w:rPr>
        <w:t>Web Team</w:t>
      </w:r>
      <w:r w:rsidR="009C4359">
        <w:rPr>
          <w:rFonts w:ascii="Arial" w:hAnsi="Arial" w:cs="Arial"/>
        </w:rPr>
        <w:t xml:space="preserve"> will begin training </w:t>
      </w:r>
      <w:r w:rsidR="00973D6E">
        <w:rPr>
          <w:rFonts w:ascii="Arial" w:hAnsi="Arial" w:cs="Arial"/>
        </w:rPr>
        <w:t xml:space="preserve">employees </w:t>
      </w:r>
      <w:r w:rsidR="009C4359">
        <w:rPr>
          <w:rFonts w:ascii="Arial" w:hAnsi="Arial" w:cs="Arial"/>
        </w:rPr>
        <w:t>on the new website</w:t>
      </w:r>
      <w:r w:rsidR="00BE7A22">
        <w:rPr>
          <w:rFonts w:ascii="Arial" w:hAnsi="Arial" w:cs="Arial"/>
        </w:rPr>
        <w:t xml:space="preserve"> through numerous workshop opportunities, which were announced </w:t>
      </w:r>
      <w:r w:rsidR="00B57316">
        <w:rPr>
          <w:rFonts w:ascii="Arial" w:hAnsi="Arial" w:cs="Arial"/>
        </w:rPr>
        <w:t xml:space="preserve">to users </w:t>
      </w:r>
      <w:r w:rsidR="00BE7A22">
        <w:rPr>
          <w:rFonts w:ascii="Arial" w:hAnsi="Arial" w:cs="Arial"/>
        </w:rPr>
        <w:t xml:space="preserve">earlier in the </w:t>
      </w:r>
      <w:r w:rsidR="00B57316">
        <w:rPr>
          <w:rFonts w:ascii="Arial" w:hAnsi="Arial" w:cs="Arial"/>
        </w:rPr>
        <w:t>day, via email and the website.</w:t>
      </w:r>
      <w:r w:rsidR="00BE7A22">
        <w:rPr>
          <w:rFonts w:ascii="Arial" w:hAnsi="Arial" w:cs="Arial"/>
        </w:rPr>
        <w:t xml:space="preserve"> </w:t>
      </w:r>
      <w:r w:rsidR="0087744D">
        <w:rPr>
          <w:rFonts w:ascii="Arial" w:hAnsi="Arial" w:cs="Arial"/>
        </w:rPr>
        <w:t xml:space="preserve">The first part </w:t>
      </w:r>
      <w:r w:rsidR="00E3274A">
        <w:rPr>
          <w:rFonts w:ascii="Arial" w:hAnsi="Arial" w:cs="Arial"/>
        </w:rPr>
        <w:t>of the training will be</w:t>
      </w:r>
      <w:r w:rsidR="0087744D">
        <w:rPr>
          <w:rFonts w:ascii="Arial" w:hAnsi="Arial" w:cs="Arial"/>
        </w:rPr>
        <w:t xml:space="preserve"> on the new template and </w:t>
      </w:r>
      <w:r w:rsidR="00E3274A">
        <w:rPr>
          <w:rFonts w:ascii="Arial" w:hAnsi="Arial" w:cs="Arial"/>
        </w:rPr>
        <w:t>then trainees will have the opportunity to work on moving items from their old site to the new one.</w:t>
      </w:r>
      <w:r w:rsidR="0087744D">
        <w:rPr>
          <w:rFonts w:ascii="Arial" w:hAnsi="Arial" w:cs="Arial"/>
        </w:rPr>
        <w:t xml:space="preserve"> </w:t>
      </w:r>
      <w:r w:rsidR="00E3274A">
        <w:rPr>
          <w:rFonts w:ascii="Arial" w:hAnsi="Arial" w:cs="Arial"/>
        </w:rPr>
        <w:t xml:space="preserve">The </w:t>
      </w:r>
      <w:r w:rsidR="00973D6E">
        <w:rPr>
          <w:rFonts w:ascii="Arial" w:hAnsi="Arial" w:cs="Arial"/>
        </w:rPr>
        <w:t>Web Team</w:t>
      </w:r>
      <w:r w:rsidR="00E3274A">
        <w:rPr>
          <w:rFonts w:ascii="Arial" w:hAnsi="Arial" w:cs="Arial"/>
        </w:rPr>
        <w:t xml:space="preserve"> is</w:t>
      </w:r>
      <w:r w:rsidR="0087744D">
        <w:rPr>
          <w:rFonts w:ascii="Arial" w:hAnsi="Arial" w:cs="Arial"/>
        </w:rPr>
        <w:t xml:space="preserve"> encouraging </w:t>
      </w:r>
      <w:r w:rsidR="00E3653C">
        <w:rPr>
          <w:rFonts w:ascii="Arial" w:hAnsi="Arial" w:cs="Arial"/>
        </w:rPr>
        <w:t xml:space="preserve">users </w:t>
      </w:r>
      <w:r w:rsidR="0087744D">
        <w:rPr>
          <w:rFonts w:ascii="Arial" w:hAnsi="Arial" w:cs="Arial"/>
        </w:rPr>
        <w:t xml:space="preserve">to stay </w:t>
      </w:r>
      <w:r w:rsidR="00ED3648">
        <w:rPr>
          <w:rFonts w:ascii="Arial" w:hAnsi="Arial" w:cs="Arial"/>
        </w:rPr>
        <w:t xml:space="preserve">after the training session </w:t>
      </w:r>
      <w:r w:rsidR="00B57316">
        <w:rPr>
          <w:rFonts w:ascii="Arial" w:hAnsi="Arial" w:cs="Arial"/>
        </w:rPr>
        <w:t xml:space="preserve">to get hands-on help in moving items. </w:t>
      </w:r>
    </w:p>
    <w:p w14:paraId="238387A4" w14:textId="77777777" w:rsidR="00ED3648" w:rsidRDefault="00ED3648" w:rsidP="00440F11">
      <w:pPr>
        <w:rPr>
          <w:rFonts w:ascii="Arial" w:hAnsi="Arial" w:cs="Arial"/>
        </w:rPr>
      </w:pPr>
    </w:p>
    <w:p w14:paraId="60A34D89" w14:textId="2A59B55E" w:rsidR="0087744D" w:rsidRDefault="00AA25C2" w:rsidP="00440F11">
      <w:pPr>
        <w:rPr>
          <w:rFonts w:ascii="Arial" w:hAnsi="Arial" w:cs="Arial"/>
        </w:rPr>
      </w:pPr>
      <w:r>
        <w:rPr>
          <w:rFonts w:ascii="Arial" w:hAnsi="Arial" w:cs="Arial"/>
        </w:rPr>
        <w:t>Spatafore</w:t>
      </w:r>
      <w:r w:rsidR="00ED3648">
        <w:rPr>
          <w:rFonts w:ascii="Arial" w:hAnsi="Arial" w:cs="Arial"/>
        </w:rPr>
        <w:t xml:space="preserve"> </w:t>
      </w:r>
      <w:r w:rsidR="006A7867">
        <w:rPr>
          <w:rFonts w:ascii="Arial" w:hAnsi="Arial" w:cs="Arial"/>
        </w:rPr>
        <w:t xml:space="preserve">noted </w:t>
      </w:r>
      <w:r w:rsidR="00ED3648">
        <w:rPr>
          <w:rFonts w:ascii="Arial" w:hAnsi="Arial" w:cs="Arial"/>
        </w:rPr>
        <w:t xml:space="preserve">that </w:t>
      </w:r>
      <w:r w:rsidR="0087744D">
        <w:rPr>
          <w:rFonts w:ascii="Arial" w:hAnsi="Arial" w:cs="Arial"/>
        </w:rPr>
        <w:t xml:space="preserve">the </w:t>
      </w:r>
      <w:r w:rsidR="00973D6E">
        <w:rPr>
          <w:rFonts w:ascii="Arial" w:hAnsi="Arial" w:cs="Arial"/>
        </w:rPr>
        <w:t>Web Team</w:t>
      </w:r>
      <w:r w:rsidR="00E40BC5">
        <w:rPr>
          <w:rFonts w:ascii="Arial" w:hAnsi="Arial" w:cs="Arial"/>
        </w:rPr>
        <w:t xml:space="preserve"> is also offering one-on-one trainings to </w:t>
      </w:r>
      <w:r w:rsidR="006A7867">
        <w:rPr>
          <w:rFonts w:ascii="Arial" w:hAnsi="Arial" w:cs="Arial"/>
        </w:rPr>
        <w:t xml:space="preserve">any user who prefers that format. She added that </w:t>
      </w:r>
      <w:r>
        <w:rPr>
          <w:rFonts w:ascii="Arial" w:hAnsi="Arial" w:cs="Arial"/>
        </w:rPr>
        <w:t>King</w:t>
      </w:r>
      <w:r w:rsidR="00ED3648">
        <w:rPr>
          <w:rFonts w:ascii="Arial" w:hAnsi="Arial" w:cs="Arial"/>
        </w:rPr>
        <w:t xml:space="preserve"> has</w:t>
      </w:r>
      <w:r w:rsidR="006D1934">
        <w:rPr>
          <w:rFonts w:ascii="Arial" w:hAnsi="Arial" w:cs="Arial"/>
        </w:rPr>
        <w:t xml:space="preserve"> collaborated </w:t>
      </w:r>
      <w:r w:rsidR="00F32FAA">
        <w:rPr>
          <w:rFonts w:ascii="Arial" w:hAnsi="Arial" w:cs="Arial"/>
        </w:rPr>
        <w:t xml:space="preserve">in </w:t>
      </w:r>
      <w:r w:rsidR="00B21AC6">
        <w:rPr>
          <w:rFonts w:ascii="Arial" w:hAnsi="Arial" w:cs="Arial"/>
        </w:rPr>
        <w:t xml:space="preserve">the development of </w:t>
      </w:r>
      <w:r w:rsidR="0087744D">
        <w:rPr>
          <w:rFonts w:ascii="Arial" w:hAnsi="Arial" w:cs="Arial"/>
        </w:rPr>
        <w:t>the training</w:t>
      </w:r>
      <w:r w:rsidR="00F129B0">
        <w:rPr>
          <w:rFonts w:ascii="Arial" w:hAnsi="Arial" w:cs="Arial"/>
        </w:rPr>
        <w:t xml:space="preserve">. </w:t>
      </w:r>
    </w:p>
    <w:p w14:paraId="2218A1B6" w14:textId="77777777" w:rsidR="008271E6" w:rsidRDefault="008271E6" w:rsidP="00440F11">
      <w:pPr>
        <w:rPr>
          <w:rFonts w:ascii="Arial" w:hAnsi="Arial" w:cs="Arial"/>
        </w:rPr>
      </w:pPr>
    </w:p>
    <w:p w14:paraId="73E26DA3" w14:textId="40F35A06" w:rsidR="0087744D" w:rsidRDefault="00AA25C2" w:rsidP="00440F11">
      <w:pPr>
        <w:rPr>
          <w:rFonts w:ascii="Arial" w:hAnsi="Arial" w:cs="Arial"/>
        </w:rPr>
      </w:pPr>
      <w:r>
        <w:rPr>
          <w:rFonts w:ascii="Arial" w:hAnsi="Arial" w:cs="Arial"/>
        </w:rPr>
        <w:t>Hui</w:t>
      </w:r>
      <w:r w:rsidR="00F129B0">
        <w:rPr>
          <w:rFonts w:ascii="Arial" w:hAnsi="Arial" w:cs="Arial"/>
        </w:rPr>
        <w:t xml:space="preserve"> </w:t>
      </w:r>
      <w:r>
        <w:rPr>
          <w:rFonts w:ascii="Arial" w:hAnsi="Arial" w:cs="Arial"/>
        </w:rPr>
        <w:t>asked for confirmation that employees</w:t>
      </w:r>
      <w:r w:rsidR="0087744D">
        <w:rPr>
          <w:rFonts w:ascii="Arial" w:hAnsi="Arial" w:cs="Arial"/>
        </w:rPr>
        <w:t xml:space="preserve"> will be trained on how to do things themselves </w:t>
      </w:r>
      <w:r>
        <w:rPr>
          <w:rFonts w:ascii="Arial" w:hAnsi="Arial" w:cs="Arial"/>
        </w:rPr>
        <w:t xml:space="preserve">so that they don’t need assistance </w:t>
      </w:r>
      <w:r w:rsidR="0087744D">
        <w:rPr>
          <w:rFonts w:ascii="Arial" w:hAnsi="Arial" w:cs="Arial"/>
        </w:rPr>
        <w:t xml:space="preserve">on </w:t>
      </w:r>
      <w:r>
        <w:rPr>
          <w:rFonts w:ascii="Arial" w:hAnsi="Arial" w:cs="Arial"/>
        </w:rPr>
        <w:t xml:space="preserve">updating </w:t>
      </w:r>
      <w:r w:rsidR="0087744D">
        <w:rPr>
          <w:rFonts w:ascii="Arial" w:hAnsi="Arial" w:cs="Arial"/>
        </w:rPr>
        <w:t>their web</w:t>
      </w:r>
      <w:r w:rsidR="006D1934">
        <w:rPr>
          <w:rFonts w:ascii="Arial" w:hAnsi="Arial" w:cs="Arial"/>
        </w:rPr>
        <w:t xml:space="preserve"> </w:t>
      </w:r>
      <w:r w:rsidR="0087744D">
        <w:rPr>
          <w:rFonts w:ascii="Arial" w:hAnsi="Arial" w:cs="Arial"/>
        </w:rPr>
        <w:t xml:space="preserve">page. </w:t>
      </w:r>
      <w:r w:rsidR="006D1934">
        <w:rPr>
          <w:rFonts w:ascii="Arial" w:hAnsi="Arial" w:cs="Arial"/>
        </w:rPr>
        <w:t>The L</w:t>
      </w:r>
      <w:r>
        <w:rPr>
          <w:rFonts w:ascii="Arial" w:hAnsi="Arial" w:cs="Arial"/>
        </w:rPr>
        <w:t>ibrary has new</w:t>
      </w:r>
      <w:r w:rsidR="0087744D">
        <w:rPr>
          <w:rFonts w:ascii="Arial" w:hAnsi="Arial" w:cs="Arial"/>
        </w:rPr>
        <w:t xml:space="preserve"> software and </w:t>
      </w:r>
      <w:r>
        <w:rPr>
          <w:rFonts w:ascii="Arial" w:hAnsi="Arial" w:cs="Arial"/>
        </w:rPr>
        <w:t xml:space="preserve">she </w:t>
      </w:r>
      <w:r w:rsidR="0087744D">
        <w:rPr>
          <w:rFonts w:ascii="Arial" w:hAnsi="Arial" w:cs="Arial"/>
        </w:rPr>
        <w:t>wants to make sure she knows how to i</w:t>
      </w:r>
      <w:r>
        <w:rPr>
          <w:rFonts w:ascii="Arial" w:hAnsi="Arial" w:cs="Arial"/>
        </w:rPr>
        <w:t>ncorporate</w:t>
      </w:r>
      <w:r w:rsidR="0087744D">
        <w:rPr>
          <w:rFonts w:ascii="Arial" w:hAnsi="Arial" w:cs="Arial"/>
        </w:rPr>
        <w:t xml:space="preserve"> it into the new web</w:t>
      </w:r>
      <w:r w:rsidR="006D1934">
        <w:rPr>
          <w:rFonts w:ascii="Arial" w:hAnsi="Arial" w:cs="Arial"/>
        </w:rPr>
        <w:t xml:space="preserve"> </w:t>
      </w:r>
      <w:r w:rsidR="0087744D">
        <w:rPr>
          <w:rFonts w:ascii="Arial" w:hAnsi="Arial" w:cs="Arial"/>
        </w:rPr>
        <w:t>page</w:t>
      </w:r>
      <w:r>
        <w:rPr>
          <w:rFonts w:ascii="Arial" w:hAnsi="Arial" w:cs="Arial"/>
        </w:rPr>
        <w:t>.</w:t>
      </w:r>
    </w:p>
    <w:p w14:paraId="723D4F03" w14:textId="77777777" w:rsidR="00AA25C2" w:rsidRDefault="00AA25C2" w:rsidP="00440F11">
      <w:pPr>
        <w:rPr>
          <w:rFonts w:ascii="Arial" w:hAnsi="Arial" w:cs="Arial"/>
        </w:rPr>
      </w:pPr>
    </w:p>
    <w:p w14:paraId="5095037F" w14:textId="6FB3AF93" w:rsidR="002E6E11" w:rsidRDefault="00513F32" w:rsidP="00440F11">
      <w:pPr>
        <w:rPr>
          <w:rFonts w:ascii="Arial" w:hAnsi="Arial" w:cs="Arial"/>
        </w:rPr>
      </w:pPr>
      <w:r>
        <w:rPr>
          <w:rFonts w:ascii="Arial" w:hAnsi="Arial" w:cs="Arial"/>
        </w:rPr>
        <w:t>Pape asked what pages</w:t>
      </w:r>
      <w:r w:rsidR="002E6E11">
        <w:rPr>
          <w:rFonts w:ascii="Arial" w:hAnsi="Arial" w:cs="Arial"/>
        </w:rPr>
        <w:t xml:space="preserve"> </w:t>
      </w:r>
      <w:r>
        <w:rPr>
          <w:rFonts w:ascii="Arial" w:hAnsi="Arial" w:cs="Arial"/>
        </w:rPr>
        <w:t>the Office of Communications</w:t>
      </w:r>
      <w:r w:rsidR="002E6E11">
        <w:rPr>
          <w:rFonts w:ascii="Arial" w:hAnsi="Arial" w:cs="Arial"/>
        </w:rPr>
        <w:t xml:space="preserve"> </w:t>
      </w:r>
      <w:r>
        <w:rPr>
          <w:rFonts w:ascii="Arial" w:hAnsi="Arial" w:cs="Arial"/>
        </w:rPr>
        <w:t>will b</w:t>
      </w:r>
      <w:r w:rsidR="006D1934">
        <w:rPr>
          <w:rFonts w:ascii="Arial" w:hAnsi="Arial" w:cs="Arial"/>
        </w:rPr>
        <w:t xml:space="preserve">e responsible for moving over. Harrell </w:t>
      </w:r>
      <w:r w:rsidR="00513F79">
        <w:rPr>
          <w:rFonts w:ascii="Arial" w:hAnsi="Arial" w:cs="Arial"/>
        </w:rPr>
        <w:t>resp</w:t>
      </w:r>
      <w:r w:rsidR="005B620A">
        <w:rPr>
          <w:rFonts w:ascii="Arial" w:hAnsi="Arial" w:cs="Arial"/>
        </w:rPr>
        <w:t>onded by telling the group the Web T</w:t>
      </w:r>
      <w:r w:rsidR="00513F79">
        <w:rPr>
          <w:rFonts w:ascii="Arial" w:hAnsi="Arial" w:cs="Arial"/>
        </w:rPr>
        <w:t>eam w</w:t>
      </w:r>
      <w:r w:rsidR="005B620A">
        <w:rPr>
          <w:rFonts w:ascii="Arial" w:hAnsi="Arial" w:cs="Arial"/>
        </w:rPr>
        <w:t>ill be responsible for the over</w:t>
      </w:r>
      <w:r w:rsidR="00513F79">
        <w:rPr>
          <w:rFonts w:ascii="Arial" w:hAnsi="Arial" w:cs="Arial"/>
        </w:rPr>
        <w:t>all transition</w:t>
      </w:r>
      <w:r w:rsidR="005B620A">
        <w:rPr>
          <w:rFonts w:ascii="Arial" w:hAnsi="Arial" w:cs="Arial"/>
        </w:rPr>
        <w:t xml:space="preserve">, but it’s best for </w:t>
      </w:r>
      <w:r w:rsidR="005E76CF">
        <w:rPr>
          <w:rFonts w:ascii="Arial" w:hAnsi="Arial" w:cs="Arial"/>
        </w:rPr>
        <w:t xml:space="preserve">users to review their own content, </w:t>
      </w:r>
      <w:r w:rsidR="00B75F7D">
        <w:rPr>
          <w:rFonts w:ascii="Arial" w:hAnsi="Arial" w:cs="Arial"/>
        </w:rPr>
        <w:t>taking the opp</w:t>
      </w:r>
      <w:r w:rsidR="00730B7F">
        <w:rPr>
          <w:rFonts w:ascii="Arial" w:hAnsi="Arial" w:cs="Arial"/>
        </w:rPr>
        <w:t>ortunity to delete</w:t>
      </w:r>
      <w:r w:rsidR="005E76CF">
        <w:rPr>
          <w:rFonts w:ascii="Arial" w:hAnsi="Arial" w:cs="Arial"/>
        </w:rPr>
        <w:t xml:space="preserve"> and e</w:t>
      </w:r>
      <w:r w:rsidR="00730B7F">
        <w:rPr>
          <w:rFonts w:ascii="Arial" w:hAnsi="Arial" w:cs="Arial"/>
        </w:rPr>
        <w:t>diting outdated items and improve</w:t>
      </w:r>
      <w:r w:rsidR="005E76CF">
        <w:rPr>
          <w:rFonts w:ascii="Arial" w:hAnsi="Arial" w:cs="Arial"/>
        </w:rPr>
        <w:t xml:space="preserve"> their own content.</w:t>
      </w:r>
      <w:r w:rsidR="000A7A34">
        <w:rPr>
          <w:rFonts w:ascii="Arial" w:hAnsi="Arial" w:cs="Arial"/>
        </w:rPr>
        <w:t xml:space="preserve"> </w:t>
      </w:r>
      <w:r w:rsidR="00E735CD">
        <w:rPr>
          <w:rFonts w:ascii="Arial" w:hAnsi="Arial" w:cs="Arial"/>
        </w:rPr>
        <w:t>Spatafore added that the Office of Communications maintains certain</w:t>
      </w:r>
      <w:r w:rsidR="00B7774B">
        <w:rPr>
          <w:rFonts w:ascii="Arial" w:hAnsi="Arial" w:cs="Arial"/>
        </w:rPr>
        <w:t xml:space="preserve"> </w:t>
      </w:r>
      <w:r w:rsidR="00730B7F">
        <w:rPr>
          <w:rFonts w:ascii="Arial" w:hAnsi="Arial" w:cs="Arial"/>
        </w:rPr>
        <w:t xml:space="preserve">key </w:t>
      </w:r>
      <w:r w:rsidR="00E735CD">
        <w:rPr>
          <w:rFonts w:ascii="Arial" w:hAnsi="Arial" w:cs="Arial"/>
        </w:rPr>
        <w:t>pages</w:t>
      </w:r>
      <w:r w:rsidR="006D1934">
        <w:rPr>
          <w:rFonts w:ascii="Arial" w:hAnsi="Arial" w:cs="Arial"/>
        </w:rPr>
        <w:t xml:space="preserve"> for </w:t>
      </w:r>
      <w:r w:rsidR="00256BA6">
        <w:rPr>
          <w:rFonts w:ascii="Arial" w:hAnsi="Arial" w:cs="Arial"/>
        </w:rPr>
        <w:t xml:space="preserve">various departments including Outreach. </w:t>
      </w:r>
    </w:p>
    <w:p w14:paraId="314CC52D" w14:textId="77777777" w:rsidR="000A7A34" w:rsidRDefault="000A7A34" w:rsidP="00440F11">
      <w:pPr>
        <w:rPr>
          <w:rFonts w:ascii="Arial" w:hAnsi="Arial" w:cs="Arial"/>
        </w:rPr>
      </w:pPr>
    </w:p>
    <w:p w14:paraId="67F88967" w14:textId="39EBB8A4" w:rsidR="002E6E11" w:rsidRDefault="00D062F9" w:rsidP="002E6E11">
      <w:pPr>
        <w:rPr>
          <w:rFonts w:ascii="Arial" w:hAnsi="Arial" w:cs="Arial"/>
        </w:rPr>
      </w:pPr>
      <w:r>
        <w:rPr>
          <w:rFonts w:ascii="Arial" w:hAnsi="Arial" w:cs="Arial"/>
        </w:rPr>
        <w:t>King</w:t>
      </w:r>
      <w:r w:rsidR="002E6E11">
        <w:rPr>
          <w:rFonts w:ascii="Arial" w:hAnsi="Arial" w:cs="Arial"/>
        </w:rPr>
        <w:t xml:space="preserve"> asked</w:t>
      </w:r>
      <w:r w:rsidR="00730B7F">
        <w:rPr>
          <w:rFonts w:ascii="Arial" w:hAnsi="Arial" w:cs="Arial"/>
        </w:rPr>
        <w:t xml:space="preserve">, per a Technology Plan activity, </w:t>
      </w:r>
      <w:r w:rsidR="002E6E11">
        <w:rPr>
          <w:rFonts w:ascii="Arial" w:hAnsi="Arial" w:cs="Arial"/>
        </w:rPr>
        <w:t>if someone is p</w:t>
      </w:r>
      <w:r w:rsidR="00B7774B">
        <w:rPr>
          <w:rFonts w:ascii="Arial" w:hAnsi="Arial" w:cs="Arial"/>
        </w:rPr>
        <w:t>lanning</w:t>
      </w:r>
      <w:r w:rsidR="002E6E11">
        <w:rPr>
          <w:rFonts w:ascii="Arial" w:hAnsi="Arial" w:cs="Arial"/>
        </w:rPr>
        <w:t xml:space="preserve"> to communicate with managers to </w:t>
      </w:r>
      <w:r w:rsidR="00730B7F">
        <w:rPr>
          <w:rFonts w:ascii="Arial" w:hAnsi="Arial" w:cs="Arial"/>
        </w:rPr>
        <w:t xml:space="preserve">encourage </w:t>
      </w:r>
      <w:r w:rsidR="002E6E11">
        <w:rPr>
          <w:rFonts w:ascii="Arial" w:hAnsi="Arial" w:cs="Arial"/>
        </w:rPr>
        <w:t xml:space="preserve">staff </w:t>
      </w:r>
      <w:r w:rsidR="00730B7F">
        <w:rPr>
          <w:rFonts w:ascii="Arial" w:hAnsi="Arial" w:cs="Arial"/>
        </w:rPr>
        <w:t xml:space="preserve">to attend </w:t>
      </w:r>
      <w:r>
        <w:rPr>
          <w:rFonts w:ascii="Arial" w:hAnsi="Arial" w:cs="Arial"/>
        </w:rPr>
        <w:t>the trainings. Spatafore confirmed that</w:t>
      </w:r>
      <w:r w:rsidR="002E6E11">
        <w:rPr>
          <w:rFonts w:ascii="Arial" w:hAnsi="Arial" w:cs="Arial"/>
        </w:rPr>
        <w:t xml:space="preserve"> </w:t>
      </w:r>
      <w:r w:rsidR="00730B7F">
        <w:rPr>
          <w:rFonts w:ascii="Arial" w:hAnsi="Arial" w:cs="Arial"/>
        </w:rPr>
        <w:t xml:space="preserve">she had already sent </w:t>
      </w:r>
      <w:r w:rsidR="00612185">
        <w:rPr>
          <w:rFonts w:ascii="Arial" w:hAnsi="Arial" w:cs="Arial"/>
        </w:rPr>
        <w:t xml:space="preserve">a message </w:t>
      </w:r>
      <w:r w:rsidR="00730B7F">
        <w:rPr>
          <w:rFonts w:ascii="Arial" w:hAnsi="Arial" w:cs="Arial"/>
        </w:rPr>
        <w:t xml:space="preserve">to other senior staff members with the expectation that it would be forwarded within the areas. </w:t>
      </w:r>
      <w:r w:rsidR="00210327">
        <w:rPr>
          <w:rFonts w:ascii="Arial" w:hAnsi="Arial" w:cs="Arial"/>
        </w:rPr>
        <w:t xml:space="preserve">She will also be following up with a </w:t>
      </w:r>
      <w:r w:rsidR="00612185">
        <w:rPr>
          <w:rFonts w:ascii="Arial" w:hAnsi="Arial" w:cs="Arial"/>
        </w:rPr>
        <w:t>message</w:t>
      </w:r>
      <w:r w:rsidR="00210327">
        <w:rPr>
          <w:rFonts w:ascii="Arial" w:hAnsi="Arial" w:cs="Arial"/>
        </w:rPr>
        <w:t xml:space="preserve"> to all managers. [This email was sent on Nov. 6.]</w:t>
      </w:r>
    </w:p>
    <w:p w14:paraId="231730E4" w14:textId="77777777" w:rsidR="00210327" w:rsidRDefault="00210327" w:rsidP="002A480D">
      <w:pPr>
        <w:rPr>
          <w:rFonts w:ascii="Arial" w:hAnsi="Arial" w:cs="Arial"/>
        </w:rPr>
      </w:pPr>
    </w:p>
    <w:p w14:paraId="2AD2F231" w14:textId="2556CD5C" w:rsidR="007B4B5A" w:rsidRDefault="008271E6" w:rsidP="002A480D">
      <w:pPr>
        <w:rPr>
          <w:rFonts w:ascii="Arial" w:hAnsi="Arial" w:cs="Arial"/>
        </w:rPr>
      </w:pPr>
      <w:r>
        <w:rPr>
          <w:rFonts w:ascii="Arial" w:hAnsi="Arial" w:cs="Arial"/>
        </w:rPr>
        <w:lastRenderedPageBreak/>
        <w:t>Spatafore shared</w:t>
      </w:r>
      <w:r w:rsidR="002A480D">
        <w:rPr>
          <w:rFonts w:ascii="Arial" w:hAnsi="Arial" w:cs="Arial"/>
        </w:rPr>
        <w:t xml:space="preserve"> </w:t>
      </w:r>
      <w:r w:rsidR="00F837C1">
        <w:rPr>
          <w:rFonts w:ascii="Arial" w:hAnsi="Arial" w:cs="Arial"/>
        </w:rPr>
        <w:t xml:space="preserve">that </w:t>
      </w:r>
      <w:r w:rsidR="002A480D">
        <w:rPr>
          <w:rFonts w:ascii="Arial" w:hAnsi="Arial" w:cs="Arial"/>
        </w:rPr>
        <w:t xml:space="preserve">two </w:t>
      </w:r>
      <w:r>
        <w:rPr>
          <w:rFonts w:ascii="Arial" w:hAnsi="Arial" w:cs="Arial"/>
        </w:rPr>
        <w:t>of the biggest complaints</w:t>
      </w:r>
      <w:r w:rsidR="00F837C1">
        <w:rPr>
          <w:rFonts w:ascii="Arial" w:hAnsi="Arial" w:cs="Arial"/>
        </w:rPr>
        <w:t xml:space="preserve"> with the current website are </w:t>
      </w:r>
      <w:r w:rsidR="00983FDF">
        <w:rPr>
          <w:rFonts w:ascii="Arial" w:hAnsi="Arial" w:cs="Arial"/>
        </w:rPr>
        <w:t xml:space="preserve">the directory and search bar. Harrell is working on cleaning up the directory and he shared that we will be using a new search engine. </w:t>
      </w:r>
    </w:p>
    <w:p w14:paraId="58C96E3E" w14:textId="77777777" w:rsidR="007B4B5A" w:rsidRDefault="007B4B5A" w:rsidP="002A480D">
      <w:pPr>
        <w:rPr>
          <w:rFonts w:ascii="Arial" w:hAnsi="Arial" w:cs="Arial"/>
        </w:rPr>
      </w:pPr>
    </w:p>
    <w:p w14:paraId="6C3B388F" w14:textId="04BA8682" w:rsidR="00FE2262" w:rsidRDefault="00210327" w:rsidP="002A480D">
      <w:pPr>
        <w:rPr>
          <w:rFonts w:ascii="Arial" w:hAnsi="Arial" w:cs="Arial"/>
        </w:rPr>
      </w:pPr>
      <w:r>
        <w:rPr>
          <w:rFonts w:ascii="Arial" w:hAnsi="Arial" w:cs="Arial"/>
        </w:rPr>
        <w:t xml:space="preserve">The current Google </w:t>
      </w:r>
      <w:r w:rsidR="00901526">
        <w:rPr>
          <w:rFonts w:ascii="Arial" w:hAnsi="Arial" w:cs="Arial"/>
        </w:rPr>
        <w:t xml:space="preserve">search is not pulling in </w:t>
      </w:r>
      <w:r w:rsidR="00983FDF">
        <w:rPr>
          <w:rFonts w:ascii="Arial" w:hAnsi="Arial" w:cs="Arial"/>
        </w:rPr>
        <w:t>results that are relevant and there</w:t>
      </w:r>
      <w:r w:rsidR="00901526">
        <w:rPr>
          <w:rFonts w:ascii="Arial" w:hAnsi="Arial" w:cs="Arial"/>
        </w:rPr>
        <w:t xml:space="preserve"> isn’t a way to filter searches (i</w:t>
      </w:r>
      <w:r w:rsidR="00983FDF">
        <w:rPr>
          <w:rFonts w:ascii="Arial" w:hAnsi="Arial" w:cs="Arial"/>
        </w:rPr>
        <w:t>.</w:t>
      </w:r>
      <w:r w:rsidR="00901526">
        <w:rPr>
          <w:rFonts w:ascii="Arial" w:hAnsi="Arial" w:cs="Arial"/>
        </w:rPr>
        <w:t>e</w:t>
      </w:r>
      <w:r w:rsidR="00983FDF">
        <w:rPr>
          <w:rFonts w:ascii="Arial" w:hAnsi="Arial" w:cs="Arial"/>
        </w:rPr>
        <w:t xml:space="preserve">. documents </w:t>
      </w:r>
      <w:r w:rsidR="00901526">
        <w:rPr>
          <w:rFonts w:ascii="Arial" w:hAnsi="Arial" w:cs="Arial"/>
        </w:rPr>
        <w:t>vs</w:t>
      </w:r>
      <w:r w:rsidR="00983FDF">
        <w:rPr>
          <w:rFonts w:ascii="Arial" w:hAnsi="Arial" w:cs="Arial"/>
        </w:rPr>
        <w:t>.</w:t>
      </w:r>
      <w:r w:rsidR="00901526">
        <w:rPr>
          <w:rFonts w:ascii="Arial" w:hAnsi="Arial" w:cs="Arial"/>
        </w:rPr>
        <w:t xml:space="preserve"> website vs</w:t>
      </w:r>
      <w:r w:rsidR="00983FDF">
        <w:rPr>
          <w:rFonts w:ascii="Arial" w:hAnsi="Arial" w:cs="Arial"/>
        </w:rPr>
        <w:t xml:space="preserve">. course schedule). </w:t>
      </w:r>
      <w:r>
        <w:rPr>
          <w:rFonts w:ascii="Arial" w:hAnsi="Arial" w:cs="Arial"/>
        </w:rPr>
        <w:t xml:space="preserve">There is </w:t>
      </w:r>
      <w:r w:rsidR="00983FDF">
        <w:rPr>
          <w:rFonts w:ascii="Arial" w:hAnsi="Arial" w:cs="Arial"/>
        </w:rPr>
        <w:t>also limited styling ability and the search results are</w:t>
      </w:r>
      <w:r>
        <w:rPr>
          <w:rFonts w:ascii="Arial" w:hAnsi="Arial" w:cs="Arial"/>
        </w:rPr>
        <w:t xml:space="preserve"> poor</w:t>
      </w:r>
      <w:r w:rsidR="00983FDF">
        <w:rPr>
          <w:rFonts w:ascii="Arial" w:hAnsi="Arial" w:cs="Arial"/>
        </w:rPr>
        <w:t xml:space="preserve">. </w:t>
      </w:r>
      <w:r>
        <w:rPr>
          <w:rFonts w:ascii="Arial" w:hAnsi="Arial" w:cs="Arial"/>
        </w:rPr>
        <w:t xml:space="preserve">Through research, Harrell identified </w:t>
      </w:r>
      <w:proofErr w:type="spellStart"/>
      <w:r w:rsidR="00983FDF">
        <w:rPr>
          <w:rFonts w:ascii="Arial" w:hAnsi="Arial" w:cs="Arial"/>
        </w:rPr>
        <w:t>F</w:t>
      </w:r>
      <w:r w:rsidR="00901526">
        <w:rPr>
          <w:rFonts w:ascii="Arial" w:hAnsi="Arial" w:cs="Arial"/>
        </w:rPr>
        <w:t>unnelback</w:t>
      </w:r>
      <w:proofErr w:type="spellEnd"/>
      <w:r>
        <w:rPr>
          <w:rFonts w:ascii="Arial" w:hAnsi="Arial" w:cs="Arial"/>
        </w:rPr>
        <w:t xml:space="preserve"> as the best option for search on the redesigned website</w:t>
      </w:r>
      <w:r w:rsidR="00FE2262">
        <w:rPr>
          <w:rFonts w:ascii="Arial" w:hAnsi="Arial" w:cs="Arial"/>
        </w:rPr>
        <w:t xml:space="preserve">. </w:t>
      </w:r>
      <w:r w:rsidR="00983FDF">
        <w:rPr>
          <w:rFonts w:ascii="Arial" w:hAnsi="Arial" w:cs="Arial"/>
        </w:rPr>
        <w:t>Harrell g</w:t>
      </w:r>
      <w:r w:rsidR="00FE2262">
        <w:rPr>
          <w:rFonts w:ascii="Arial" w:hAnsi="Arial" w:cs="Arial"/>
        </w:rPr>
        <w:t>ave a preview o</w:t>
      </w:r>
      <w:r w:rsidR="00983FDF">
        <w:rPr>
          <w:rFonts w:ascii="Arial" w:hAnsi="Arial" w:cs="Arial"/>
        </w:rPr>
        <w:t>f the new site and showed the committee</w:t>
      </w:r>
      <w:r w:rsidR="00FE2262">
        <w:rPr>
          <w:rFonts w:ascii="Arial" w:hAnsi="Arial" w:cs="Arial"/>
        </w:rPr>
        <w:t xml:space="preserve"> </w:t>
      </w:r>
      <w:r w:rsidR="00983FDF">
        <w:rPr>
          <w:rFonts w:ascii="Arial" w:hAnsi="Arial" w:cs="Arial"/>
        </w:rPr>
        <w:t xml:space="preserve">all the features </w:t>
      </w:r>
      <w:r>
        <w:rPr>
          <w:rFonts w:ascii="Arial" w:hAnsi="Arial" w:cs="Arial"/>
        </w:rPr>
        <w:t xml:space="preserve">the new tool offers. There will also be excellent </w:t>
      </w:r>
      <w:r w:rsidR="00FE2262">
        <w:rPr>
          <w:rFonts w:ascii="Arial" w:hAnsi="Arial" w:cs="Arial"/>
        </w:rPr>
        <w:t xml:space="preserve">analytics </w:t>
      </w:r>
      <w:r w:rsidR="00983FDF">
        <w:rPr>
          <w:rFonts w:ascii="Arial" w:hAnsi="Arial" w:cs="Arial"/>
        </w:rPr>
        <w:t>to track</w:t>
      </w:r>
      <w:r w:rsidR="00FE2262">
        <w:rPr>
          <w:rFonts w:ascii="Arial" w:hAnsi="Arial" w:cs="Arial"/>
        </w:rPr>
        <w:t xml:space="preserve"> what gets searched and when. The search scanner also </w:t>
      </w:r>
      <w:r w:rsidR="00D410BB">
        <w:rPr>
          <w:rFonts w:ascii="Arial" w:hAnsi="Arial" w:cs="Arial"/>
        </w:rPr>
        <w:t>checks</w:t>
      </w:r>
      <w:r w:rsidR="00FE2262">
        <w:rPr>
          <w:rFonts w:ascii="Arial" w:hAnsi="Arial" w:cs="Arial"/>
        </w:rPr>
        <w:t xml:space="preserve"> f</w:t>
      </w:r>
      <w:r w:rsidR="00D410BB">
        <w:rPr>
          <w:rFonts w:ascii="Arial" w:hAnsi="Arial" w:cs="Arial"/>
        </w:rPr>
        <w:t>or accessibility and compliance.</w:t>
      </w:r>
      <w:r>
        <w:rPr>
          <w:rFonts w:ascii="Arial" w:hAnsi="Arial" w:cs="Arial"/>
        </w:rPr>
        <w:t xml:space="preserve"> </w:t>
      </w:r>
      <w:r w:rsidR="00D410BB">
        <w:rPr>
          <w:rFonts w:ascii="Arial" w:hAnsi="Arial" w:cs="Arial"/>
        </w:rPr>
        <w:t>Shears</w:t>
      </w:r>
      <w:r w:rsidR="00FE2262">
        <w:rPr>
          <w:rFonts w:ascii="Arial" w:hAnsi="Arial" w:cs="Arial"/>
        </w:rPr>
        <w:t xml:space="preserve"> </w:t>
      </w:r>
      <w:r>
        <w:rPr>
          <w:rFonts w:ascii="Arial" w:hAnsi="Arial" w:cs="Arial"/>
        </w:rPr>
        <w:t>encouraged Harrell to continue to work with DSPS experts on accessibility.</w:t>
      </w:r>
    </w:p>
    <w:p w14:paraId="12E8A652" w14:textId="77777777" w:rsidR="00440F11" w:rsidRPr="00440F11" w:rsidRDefault="00440F11" w:rsidP="00440F11">
      <w:pPr>
        <w:rPr>
          <w:rFonts w:ascii="Arial" w:hAnsi="Arial" w:cs="Arial"/>
          <w:b/>
        </w:rPr>
      </w:pPr>
    </w:p>
    <w:p w14:paraId="02414DAB" w14:textId="2144801E" w:rsidR="00440F11" w:rsidRPr="00440F11" w:rsidRDefault="00210327" w:rsidP="00440F11">
      <w:pPr>
        <w:rPr>
          <w:rFonts w:ascii="Arial" w:hAnsi="Arial" w:cs="Arial"/>
          <w:b/>
        </w:rPr>
      </w:pPr>
      <w:r>
        <w:rPr>
          <w:rFonts w:ascii="Arial" w:hAnsi="Arial" w:cs="Arial"/>
          <w:b/>
        </w:rPr>
        <w:t>Canvas U</w:t>
      </w:r>
      <w:r w:rsidR="00440F11" w:rsidRPr="00440F11">
        <w:rPr>
          <w:rFonts w:ascii="Arial" w:hAnsi="Arial" w:cs="Arial"/>
          <w:b/>
        </w:rPr>
        <w:t>pdate</w:t>
      </w:r>
    </w:p>
    <w:p w14:paraId="1E4D3D3D" w14:textId="6B727E1E" w:rsidR="00440F11" w:rsidRDefault="00614EB6" w:rsidP="00440F11">
      <w:pPr>
        <w:rPr>
          <w:rFonts w:ascii="Arial" w:hAnsi="Arial" w:cs="Arial"/>
        </w:rPr>
      </w:pPr>
      <w:r>
        <w:rPr>
          <w:rFonts w:ascii="Arial" w:hAnsi="Arial" w:cs="Arial"/>
        </w:rPr>
        <w:t>King</w:t>
      </w:r>
      <w:r w:rsidR="00FE2262">
        <w:rPr>
          <w:rFonts w:ascii="Arial" w:hAnsi="Arial" w:cs="Arial"/>
        </w:rPr>
        <w:t xml:space="preserve"> </w:t>
      </w:r>
      <w:r>
        <w:rPr>
          <w:rFonts w:ascii="Arial" w:hAnsi="Arial" w:cs="Arial"/>
        </w:rPr>
        <w:t>provided</w:t>
      </w:r>
      <w:r w:rsidR="00FE2262">
        <w:rPr>
          <w:rFonts w:ascii="Arial" w:hAnsi="Arial" w:cs="Arial"/>
        </w:rPr>
        <w:t xml:space="preserve"> basic statistics for people to know about canvas usage</w:t>
      </w:r>
      <w:r>
        <w:rPr>
          <w:rFonts w:ascii="Arial" w:hAnsi="Arial" w:cs="Arial"/>
        </w:rPr>
        <w:t xml:space="preserve"> and transition</w:t>
      </w:r>
      <w:r w:rsidR="00FE2262">
        <w:rPr>
          <w:rFonts w:ascii="Arial" w:hAnsi="Arial" w:cs="Arial"/>
        </w:rPr>
        <w:t>.</w:t>
      </w:r>
      <w:r>
        <w:rPr>
          <w:rFonts w:ascii="Arial" w:hAnsi="Arial" w:cs="Arial"/>
        </w:rPr>
        <w:t xml:space="preserve"> Last fall everyone was on Catalyst and this fall everyone </w:t>
      </w:r>
      <w:r w:rsidR="00210327">
        <w:rPr>
          <w:rFonts w:ascii="Arial" w:hAnsi="Arial" w:cs="Arial"/>
        </w:rPr>
        <w:t xml:space="preserve">has been transitioned to </w:t>
      </w:r>
      <w:r>
        <w:rPr>
          <w:rFonts w:ascii="Arial" w:hAnsi="Arial" w:cs="Arial"/>
        </w:rPr>
        <w:t xml:space="preserve">Canvas. </w:t>
      </w:r>
    </w:p>
    <w:p w14:paraId="33DDECB7" w14:textId="77777777" w:rsidR="00614EB6" w:rsidRDefault="00614EB6" w:rsidP="00440F11">
      <w:pPr>
        <w:rPr>
          <w:rFonts w:ascii="Arial" w:hAnsi="Arial" w:cs="Arial"/>
        </w:rPr>
      </w:pPr>
    </w:p>
    <w:p w14:paraId="7EF88151" w14:textId="66985263" w:rsidR="008757E2" w:rsidRDefault="008757E2" w:rsidP="00440F11">
      <w:pPr>
        <w:rPr>
          <w:rFonts w:ascii="Arial" w:hAnsi="Arial" w:cs="Arial"/>
        </w:rPr>
      </w:pPr>
      <w:r>
        <w:rPr>
          <w:rFonts w:ascii="Arial" w:hAnsi="Arial" w:cs="Arial"/>
        </w:rPr>
        <w:t xml:space="preserve">Spatafore and </w:t>
      </w:r>
      <w:r w:rsidR="00614EB6">
        <w:rPr>
          <w:rFonts w:ascii="Arial" w:hAnsi="Arial" w:cs="Arial"/>
        </w:rPr>
        <w:t>Pape</w:t>
      </w:r>
      <w:r w:rsidR="00210327">
        <w:rPr>
          <w:rFonts w:ascii="Arial" w:hAnsi="Arial" w:cs="Arial"/>
        </w:rPr>
        <w:t xml:space="preserve"> both complimented Online Education Center staff on their success</w:t>
      </w:r>
      <w:r w:rsidR="008A4CCD">
        <w:rPr>
          <w:rFonts w:ascii="Arial" w:hAnsi="Arial" w:cs="Arial"/>
        </w:rPr>
        <w:t xml:space="preserve">. </w:t>
      </w:r>
      <w:proofErr w:type="spellStart"/>
      <w:r w:rsidR="008A4CCD">
        <w:rPr>
          <w:rFonts w:ascii="Arial" w:hAnsi="Arial" w:cs="Arial"/>
        </w:rPr>
        <w:t>Ranck</w:t>
      </w:r>
      <w:proofErr w:type="spellEnd"/>
      <w:r w:rsidR="008A4CCD">
        <w:rPr>
          <w:rFonts w:ascii="Arial" w:hAnsi="Arial" w:cs="Arial"/>
        </w:rPr>
        <w:t xml:space="preserve"> said she </w:t>
      </w:r>
      <w:r>
        <w:rPr>
          <w:rFonts w:ascii="Arial" w:hAnsi="Arial" w:cs="Arial"/>
        </w:rPr>
        <w:t>appreciates the team for the hard work in the transition. She</w:t>
      </w:r>
      <w:r w:rsidR="008A4CCD">
        <w:rPr>
          <w:rFonts w:ascii="Arial" w:hAnsi="Arial" w:cs="Arial"/>
        </w:rPr>
        <w:t xml:space="preserve"> </w:t>
      </w:r>
      <w:r>
        <w:rPr>
          <w:rFonts w:ascii="Arial" w:hAnsi="Arial" w:cs="Arial"/>
        </w:rPr>
        <w:t>has seen an increase in sections offered</w:t>
      </w:r>
      <w:r w:rsidR="008A4CCD">
        <w:rPr>
          <w:rFonts w:ascii="Arial" w:hAnsi="Arial" w:cs="Arial"/>
        </w:rPr>
        <w:t xml:space="preserve"> in the last year. She has also seen</w:t>
      </w:r>
      <w:r>
        <w:rPr>
          <w:rFonts w:ascii="Arial" w:hAnsi="Arial" w:cs="Arial"/>
        </w:rPr>
        <w:t xml:space="preserve"> an 18% increase in online enrollment</w:t>
      </w:r>
      <w:r w:rsidR="008A4CCD">
        <w:rPr>
          <w:rFonts w:ascii="Arial" w:hAnsi="Arial" w:cs="Arial"/>
        </w:rPr>
        <w:t xml:space="preserve"> with</w:t>
      </w:r>
      <w:r>
        <w:rPr>
          <w:rFonts w:ascii="Arial" w:hAnsi="Arial" w:cs="Arial"/>
        </w:rPr>
        <w:t xml:space="preserve"> retention and success rates growing</w:t>
      </w:r>
      <w:r w:rsidR="008A4CCD">
        <w:rPr>
          <w:rFonts w:ascii="Arial" w:hAnsi="Arial" w:cs="Arial"/>
        </w:rPr>
        <w:t xml:space="preserve"> as well</w:t>
      </w:r>
      <w:r>
        <w:rPr>
          <w:rFonts w:ascii="Arial" w:hAnsi="Arial" w:cs="Arial"/>
        </w:rPr>
        <w:t>.</w:t>
      </w:r>
      <w:r w:rsidR="00210327">
        <w:rPr>
          <w:rFonts w:ascii="Arial" w:hAnsi="Arial" w:cs="Arial"/>
        </w:rPr>
        <w:t xml:space="preserve"> De Anza surpasses </w:t>
      </w:r>
      <w:r w:rsidR="008A4CCD">
        <w:rPr>
          <w:rFonts w:ascii="Arial" w:hAnsi="Arial" w:cs="Arial"/>
        </w:rPr>
        <w:t>the 70% success rate</w:t>
      </w:r>
      <w:r>
        <w:rPr>
          <w:rFonts w:ascii="Arial" w:hAnsi="Arial" w:cs="Arial"/>
        </w:rPr>
        <w:t xml:space="preserve"> for online education. She </w:t>
      </w:r>
      <w:r w:rsidR="00210327">
        <w:rPr>
          <w:rFonts w:ascii="Arial" w:hAnsi="Arial" w:cs="Arial"/>
        </w:rPr>
        <w:t xml:space="preserve">said </w:t>
      </w:r>
      <w:r>
        <w:rPr>
          <w:rFonts w:ascii="Arial" w:hAnsi="Arial" w:cs="Arial"/>
        </w:rPr>
        <w:t xml:space="preserve">the quality of the platform, training, </w:t>
      </w:r>
      <w:r w:rsidR="001A3514">
        <w:rPr>
          <w:rFonts w:ascii="Arial" w:hAnsi="Arial" w:cs="Arial"/>
        </w:rPr>
        <w:t xml:space="preserve">instruction and </w:t>
      </w:r>
      <w:r>
        <w:rPr>
          <w:rFonts w:ascii="Arial" w:hAnsi="Arial" w:cs="Arial"/>
        </w:rPr>
        <w:t>the faculty’s desire to provide a positive learning experience online</w:t>
      </w:r>
      <w:r w:rsidR="001A3514">
        <w:rPr>
          <w:rFonts w:ascii="Arial" w:hAnsi="Arial" w:cs="Arial"/>
        </w:rPr>
        <w:t xml:space="preserve"> have </w:t>
      </w:r>
      <w:r w:rsidR="00A840F4">
        <w:rPr>
          <w:rFonts w:ascii="Arial" w:hAnsi="Arial" w:cs="Arial"/>
        </w:rPr>
        <w:t>contributed to the success rates</w:t>
      </w:r>
      <w:r>
        <w:rPr>
          <w:rFonts w:ascii="Arial" w:hAnsi="Arial" w:cs="Arial"/>
        </w:rPr>
        <w:t xml:space="preserve">. </w:t>
      </w:r>
    </w:p>
    <w:p w14:paraId="63209B05" w14:textId="77777777" w:rsidR="00217F5A" w:rsidRDefault="00217F5A" w:rsidP="00440F11">
      <w:pPr>
        <w:rPr>
          <w:rFonts w:ascii="Arial" w:hAnsi="Arial" w:cs="Arial"/>
        </w:rPr>
      </w:pPr>
    </w:p>
    <w:p w14:paraId="1E85EC66" w14:textId="2E568FF1" w:rsidR="008757E2" w:rsidRDefault="00217F5A" w:rsidP="00440F11">
      <w:pPr>
        <w:rPr>
          <w:rFonts w:ascii="Arial" w:hAnsi="Arial" w:cs="Arial"/>
        </w:rPr>
      </w:pPr>
      <w:r>
        <w:rPr>
          <w:rFonts w:ascii="Arial" w:hAnsi="Arial" w:cs="Arial"/>
        </w:rPr>
        <w:t>King said C</w:t>
      </w:r>
      <w:r w:rsidR="008757E2">
        <w:rPr>
          <w:rFonts w:ascii="Arial" w:hAnsi="Arial" w:cs="Arial"/>
        </w:rPr>
        <w:t>anvas</w:t>
      </w:r>
      <w:r>
        <w:rPr>
          <w:rFonts w:ascii="Arial" w:hAnsi="Arial" w:cs="Arial"/>
        </w:rPr>
        <w:t xml:space="preserve"> has a new</w:t>
      </w:r>
      <w:r w:rsidR="008757E2">
        <w:rPr>
          <w:rFonts w:ascii="Arial" w:hAnsi="Arial" w:cs="Arial"/>
        </w:rPr>
        <w:t xml:space="preserve"> accessibility checker which tells you what’s wrong, how to fix it, and gives a drop down menu of suggestions for how to fix it.</w:t>
      </w:r>
      <w:r w:rsidRPr="00217F5A">
        <w:rPr>
          <w:rFonts w:ascii="Arial" w:hAnsi="Arial" w:cs="Arial"/>
        </w:rPr>
        <w:t xml:space="preserve"> </w:t>
      </w:r>
      <w:r>
        <w:rPr>
          <w:rFonts w:ascii="Arial" w:hAnsi="Arial" w:cs="Arial"/>
        </w:rPr>
        <w:t>She also mentioned that there are new workshops for faculty.</w:t>
      </w:r>
    </w:p>
    <w:p w14:paraId="1F37EBD1" w14:textId="77777777" w:rsidR="00DC36BD" w:rsidRDefault="00DC36BD" w:rsidP="00440F11">
      <w:pPr>
        <w:rPr>
          <w:rFonts w:ascii="Arial" w:hAnsi="Arial" w:cs="Arial"/>
        </w:rPr>
      </w:pPr>
    </w:p>
    <w:p w14:paraId="0A6019AE" w14:textId="43A40221" w:rsidR="008757E2" w:rsidRPr="00440F11" w:rsidRDefault="00DC36BD" w:rsidP="008258D0">
      <w:pPr>
        <w:rPr>
          <w:rFonts w:ascii="Arial" w:hAnsi="Arial" w:cs="Arial"/>
        </w:rPr>
      </w:pPr>
      <w:proofErr w:type="spellStart"/>
      <w:r>
        <w:rPr>
          <w:rFonts w:ascii="Arial" w:hAnsi="Arial" w:cs="Arial"/>
        </w:rPr>
        <w:t>Ranck</w:t>
      </w:r>
      <w:proofErr w:type="spellEnd"/>
      <w:r>
        <w:rPr>
          <w:rFonts w:ascii="Arial" w:hAnsi="Arial" w:cs="Arial"/>
        </w:rPr>
        <w:t xml:space="preserve"> said </w:t>
      </w:r>
      <w:r w:rsidR="00FC4B57">
        <w:rPr>
          <w:rFonts w:ascii="Arial" w:hAnsi="Arial" w:cs="Arial"/>
        </w:rPr>
        <w:t xml:space="preserve">an online tool is being worked on to </w:t>
      </w:r>
      <w:r w:rsidR="008757E2">
        <w:rPr>
          <w:rFonts w:ascii="Arial" w:hAnsi="Arial" w:cs="Arial"/>
        </w:rPr>
        <w:t>help answer questions</w:t>
      </w:r>
      <w:r w:rsidR="00FC4B57">
        <w:rPr>
          <w:rFonts w:ascii="Arial" w:hAnsi="Arial" w:cs="Arial"/>
        </w:rPr>
        <w:t xml:space="preserve"> people have about Canvas.</w:t>
      </w:r>
      <w:r w:rsidR="008258D0">
        <w:rPr>
          <w:rFonts w:ascii="Arial" w:hAnsi="Arial" w:cs="Arial"/>
        </w:rPr>
        <w:t xml:space="preserve"> </w:t>
      </w:r>
      <w:r w:rsidR="008757E2">
        <w:rPr>
          <w:rFonts w:ascii="Arial" w:hAnsi="Arial" w:cs="Arial"/>
        </w:rPr>
        <w:t>A new student evaluation pilot will start tomorrow using a tool and they think it will work well</w:t>
      </w:r>
      <w:r w:rsidR="008258D0">
        <w:rPr>
          <w:rFonts w:ascii="Arial" w:hAnsi="Arial" w:cs="Arial"/>
        </w:rPr>
        <w:t xml:space="preserve"> for the online question form</w:t>
      </w:r>
      <w:r w:rsidR="008757E2">
        <w:rPr>
          <w:rFonts w:ascii="Arial" w:hAnsi="Arial" w:cs="Arial"/>
        </w:rPr>
        <w:t xml:space="preserve">. </w:t>
      </w:r>
      <w:r w:rsidR="008258D0">
        <w:rPr>
          <w:rFonts w:ascii="Arial" w:hAnsi="Arial" w:cs="Arial"/>
        </w:rPr>
        <w:t>The g</w:t>
      </w:r>
      <w:r w:rsidR="008757E2">
        <w:rPr>
          <w:rFonts w:ascii="Arial" w:hAnsi="Arial" w:cs="Arial"/>
        </w:rPr>
        <w:t xml:space="preserve">oal is to </w:t>
      </w:r>
      <w:r w:rsidR="008258D0">
        <w:rPr>
          <w:rFonts w:ascii="Arial" w:hAnsi="Arial" w:cs="Arial"/>
        </w:rPr>
        <w:t xml:space="preserve">King </w:t>
      </w:r>
      <w:r w:rsidR="008757E2">
        <w:rPr>
          <w:rFonts w:ascii="Arial" w:hAnsi="Arial" w:cs="Arial"/>
        </w:rPr>
        <w:t xml:space="preserve">said </w:t>
      </w:r>
      <w:r w:rsidR="008258D0">
        <w:rPr>
          <w:rFonts w:ascii="Arial" w:hAnsi="Arial" w:cs="Arial"/>
        </w:rPr>
        <w:t>Online Ed</w:t>
      </w:r>
      <w:r w:rsidR="008757E2">
        <w:rPr>
          <w:rFonts w:ascii="Arial" w:hAnsi="Arial" w:cs="Arial"/>
        </w:rPr>
        <w:t xml:space="preserve"> added a practice course online for students to practice on</w:t>
      </w:r>
      <w:r w:rsidR="008258D0">
        <w:rPr>
          <w:rFonts w:ascii="Arial" w:hAnsi="Arial" w:cs="Arial"/>
        </w:rPr>
        <w:t>line class features. It will be housed on Canvas and</w:t>
      </w:r>
      <w:r w:rsidR="008757E2">
        <w:rPr>
          <w:rFonts w:ascii="Arial" w:hAnsi="Arial" w:cs="Arial"/>
        </w:rPr>
        <w:t xml:space="preserve"> on a student</w:t>
      </w:r>
      <w:r w:rsidR="00D81DED">
        <w:rPr>
          <w:rFonts w:ascii="Arial" w:hAnsi="Arial" w:cs="Arial"/>
        </w:rPr>
        <w:t>’</w:t>
      </w:r>
      <w:r w:rsidR="008757E2">
        <w:rPr>
          <w:rFonts w:ascii="Arial" w:hAnsi="Arial" w:cs="Arial"/>
        </w:rPr>
        <w:t xml:space="preserve">s resource </w:t>
      </w:r>
      <w:r w:rsidR="00D81DED">
        <w:rPr>
          <w:rFonts w:ascii="Arial" w:hAnsi="Arial" w:cs="Arial"/>
        </w:rPr>
        <w:t>page.</w:t>
      </w:r>
    </w:p>
    <w:p w14:paraId="7844C3B6" w14:textId="77777777" w:rsidR="00440F11" w:rsidRDefault="00440F11" w:rsidP="00440F11">
      <w:pPr>
        <w:rPr>
          <w:rFonts w:ascii="Arial" w:hAnsi="Arial" w:cs="Arial"/>
          <w:b/>
        </w:rPr>
      </w:pPr>
    </w:p>
    <w:p w14:paraId="0E10F91F" w14:textId="77777777" w:rsidR="00F837C1" w:rsidRDefault="00F837C1" w:rsidP="00440F11">
      <w:pPr>
        <w:rPr>
          <w:rFonts w:ascii="Arial" w:hAnsi="Arial" w:cs="Arial"/>
          <w:b/>
        </w:rPr>
      </w:pPr>
    </w:p>
    <w:p w14:paraId="01150CB1" w14:textId="77777777" w:rsidR="00440F11" w:rsidRPr="00440F11" w:rsidRDefault="00440F11" w:rsidP="00440F11">
      <w:pPr>
        <w:rPr>
          <w:rFonts w:ascii="Arial" w:hAnsi="Arial" w:cs="Arial"/>
          <w:b/>
        </w:rPr>
      </w:pPr>
      <w:r w:rsidRPr="00440F11">
        <w:rPr>
          <w:rFonts w:ascii="Arial" w:hAnsi="Arial" w:cs="Arial"/>
          <w:b/>
        </w:rPr>
        <w:t>Technology Audit</w:t>
      </w:r>
    </w:p>
    <w:p w14:paraId="1F948140" w14:textId="63FDE6FA" w:rsidR="00440F11" w:rsidRDefault="00D81DED" w:rsidP="00440F11">
      <w:pPr>
        <w:rPr>
          <w:rFonts w:ascii="Arial" w:hAnsi="Arial" w:cs="Arial"/>
        </w:rPr>
      </w:pPr>
      <w:r>
        <w:rPr>
          <w:rFonts w:ascii="Arial" w:hAnsi="Arial" w:cs="Arial"/>
        </w:rPr>
        <w:t xml:space="preserve">Spatafore </w:t>
      </w:r>
      <w:r w:rsidR="00034E00">
        <w:rPr>
          <w:rFonts w:ascii="Arial" w:hAnsi="Arial" w:cs="Arial"/>
        </w:rPr>
        <w:t xml:space="preserve">said </w:t>
      </w:r>
      <w:r w:rsidR="008757E2">
        <w:rPr>
          <w:rFonts w:ascii="Arial" w:hAnsi="Arial" w:cs="Arial"/>
        </w:rPr>
        <w:t>three colleges</w:t>
      </w:r>
      <w:r w:rsidR="00397038">
        <w:rPr>
          <w:rFonts w:ascii="Arial" w:hAnsi="Arial" w:cs="Arial"/>
        </w:rPr>
        <w:t xml:space="preserve">, including </w:t>
      </w:r>
      <w:r w:rsidR="00210327">
        <w:rPr>
          <w:rFonts w:ascii="Arial" w:hAnsi="Arial" w:cs="Arial"/>
        </w:rPr>
        <w:t>De Anza</w:t>
      </w:r>
      <w:r w:rsidR="00397038">
        <w:rPr>
          <w:rFonts w:ascii="Arial" w:hAnsi="Arial" w:cs="Arial"/>
        </w:rPr>
        <w:t>,</w:t>
      </w:r>
      <w:r w:rsidR="008757E2">
        <w:rPr>
          <w:rFonts w:ascii="Arial" w:hAnsi="Arial" w:cs="Arial"/>
        </w:rPr>
        <w:t xml:space="preserve"> </w:t>
      </w:r>
      <w:r w:rsidR="00034E00">
        <w:rPr>
          <w:rFonts w:ascii="Arial" w:hAnsi="Arial" w:cs="Arial"/>
        </w:rPr>
        <w:t>were</w:t>
      </w:r>
      <w:r w:rsidR="008757E2">
        <w:rPr>
          <w:rFonts w:ascii="Arial" w:hAnsi="Arial" w:cs="Arial"/>
        </w:rPr>
        <w:t xml:space="preserve"> selected by the </w:t>
      </w:r>
      <w:r w:rsidR="00210327">
        <w:rPr>
          <w:rFonts w:ascii="Arial" w:hAnsi="Arial" w:cs="Arial"/>
        </w:rPr>
        <w:t xml:space="preserve">California State Auditor to undergo a technology audit. </w:t>
      </w:r>
      <w:r w:rsidR="00A649DA">
        <w:rPr>
          <w:rFonts w:ascii="Arial" w:hAnsi="Arial" w:cs="Arial"/>
        </w:rPr>
        <w:t>he auditors conducted interviews over the summer and t</w:t>
      </w:r>
      <w:r w:rsidR="008757E2">
        <w:rPr>
          <w:rFonts w:ascii="Arial" w:hAnsi="Arial" w:cs="Arial"/>
        </w:rPr>
        <w:t xml:space="preserve">hey were </w:t>
      </w:r>
      <w:r w:rsidR="00A649DA">
        <w:rPr>
          <w:rFonts w:ascii="Arial" w:hAnsi="Arial" w:cs="Arial"/>
        </w:rPr>
        <w:t xml:space="preserve">mostly </w:t>
      </w:r>
      <w:r w:rsidR="008757E2">
        <w:rPr>
          <w:rFonts w:ascii="Arial" w:hAnsi="Arial" w:cs="Arial"/>
        </w:rPr>
        <w:t>interested in online accessibility, general accessibil</w:t>
      </w:r>
      <w:r w:rsidR="00210327">
        <w:rPr>
          <w:rFonts w:ascii="Arial" w:hAnsi="Arial" w:cs="Arial"/>
        </w:rPr>
        <w:t xml:space="preserve">ity, </w:t>
      </w:r>
      <w:r w:rsidR="008757E2">
        <w:rPr>
          <w:rFonts w:ascii="Arial" w:hAnsi="Arial" w:cs="Arial"/>
        </w:rPr>
        <w:t>technology training</w:t>
      </w:r>
      <w:r w:rsidR="00210327">
        <w:rPr>
          <w:rFonts w:ascii="Arial" w:hAnsi="Arial" w:cs="Arial"/>
        </w:rPr>
        <w:t xml:space="preserve"> and the technology purchasing process</w:t>
      </w:r>
      <w:r w:rsidR="00922436">
        <w:rPr>
          <w:rFonts w:ascii="Arial" w:hAnsi="Arial" w:cs="Arial"/>
        </w:rPr>
        <w:t xml:space="preserve">. </w:t>
      </w:r>
      <w:r w:rsidR="00114B17">
        <w:rPr>
          <w:rFonts w:ascii="Arial" w:hAnsi="Arial" w:cs="Arial"/>
        </w:rPr>
        <w:t>The final draft of the audit comes in the next month or two.</w:t>
      </w:r>
    </w:p>
    <w:p w14:paraId="01BF2E5A" w14:textId="77777777" w:rsidR="00A649DA" w:rsidRDefault="00A649DA" w:rsidP="00440F11">
      <w:pPr>
        <w:rPr>
          <w:rFonts w:ascii="Arial" w:hAnsi="Arial" w:cs="Arial"/>
        </w:rPr>
      </w:pPr>
    </w:p>
    <w:p w14:paraId="7C57A24F" w14:textId="0BE09E1F" w:rsidR="00D42B58" w:rsidRDefault="00397038" w:rsidP="00440F11">
      <w:pPr>
        <w:rPr>
          <w:rFonts w:ascii="Arial" w:hAnsi="Arial" w:cs="Arial"/>
        </w:rPr>
      </w:pPr>
      <w:r>
        <w:rPr>
          <w:rFonts w:ascii="Arial" w:hAnsi="Arial" w:cs="Arial"/>
        </w:rPr>
        <w:t>Harrell said that</w:t>
      </w:r>
      <w:r w:rsidR="00210327">
        <w:rPr>
          <w:rFonts w:ascii="Arial" w:hAnsi="Arial" w:cs="Arial"/>
        </w:rPr>
        <w:t xml:space="preserve"> in response to the audit, the Web T</w:t>
      </w:r>
      <w:r>
        <w:rPr>
          <w:rFonts w:ascii="Arial" w:hAnsi="Arial" w:cs="Arial"/>
        </w:rPr>
        <w:t>eam</w:t>
      </w:r>
      <w:r w:rsidR="00D42B58">
        <w:rPr>
          <w:rFonts w:ascii="Arial" w:hAnsi="Arial" w:cs="Arial"/>
        </w:rPr>
        <w:t xml:space="preserve"> updated </w:t>
      </w:r>
      <w:r>
        <w:rPr>
          <w:rFonts w:ascii="Arial" w:hAnsi="Arial" w:cs="Arial"/>
        </w:rPr>
        <w:t>the college’s</w:t>
      </w:r>
      <w:r w:rsidR="00D42B58">
        <w:rPr>
          <w:rFonts w:ascii="Arial" w:hAnsi="Arial" w:cs="Arial"/>
        </w:rPr>
        <w:t xml:space="preserve"> policies and procedures </w:t>
      </w:r>
      <w:r w:rsidR="00210327">
        <w:rPr>
          <w:rFonts w:ascii="Arial" w:hAnsi="Arial" w:cs="Arial"/>
        </w:rPr>
        <w:t xml:space="preserve">on website </w:t>
      </w:r>
      <w:r w:rsidR="00D42B58">
        <w:rPr>
          <w:rFonts w:ascii="Arial" w:hAnsi="Arial" w:cs="Arial"/>
        </w:rPr>
        <w:t xml:space="preserve">accessibility. </w:t>
      </w:r>
      <w:r w:rsidR="00210327">
        <w:rPr>
          <w:rFonts w:ascii="Arial" w:hAnsi="Arial" w:cs="Arial"/>
        </w:rPr>
        <w:t>He said the Web T</w:t>
      </w:r>
      <w:r>
        <w:rPr>
          <w:rFonts w:ascii="Arial" w:hAnsi="Arial" w:cs="Arial"/>
        </w:rPr>
        <w:t xml:space="preserve">eam </w:t>
      </w:r>
      <w:r w:rsidR="00210327">
        <w:rPr>
          <w:rFonts w:ascii="Arial" w:hAnsi="Arial" w:cs="Arial"/>
        </w:rPr>
        <w:t xml:space="preserve">conducts a monthly website accessibility audit. In the website redesign, all pages must be accessible before the CMS will permit publication. The Web Team will assist with any questions. </w:t>
      </w:r>
      <w:r w:rsidR="00D42B58">
        <w:rPr>
          <w:rFonts w:ascii="Arial" w:hAnsi="Arial" w:cs="Arial"/>
        </w:rPr>
        <w:t>and makes sure that when any page is updated it</w:t>
      </w:r>
      <w:r w:rsidR="00210327">
        <w:rPr>
          <w:rFonts w:ascii="Arial" w:hAnsi="Arial" w:cs="Arial"/>
        </w:rPr>
        <w:t xml:space="preserve"> </w:t>
      </w:r>
      <w:r w:rsidR="00700B81">
        <w:rPr>
          <w:rFonts w:ascii="Arial" w:hAnsi="Arial" w:cs="Arial"/>
        </w:rPr>
        <w:t>i</w:t>
      </w:r>
      <w:r w:rsidR="00D42B58">
        <w:rPr>
          <w:rFonts w:ascii="Arial" w:hAnsi="Arial" w:cs="Arial"/>
        </w:rPr>
        <w:t xml:space="preserve">s </w:t>
      </w:r>
      <w:r>
        <w:rPr>
          <w:rFonts w:ascii="Arial" w:hAnsi="Arial" w:cs="Arial"/>
        </w:rPr>
        <w:t>checked for accessibility</w:t>
      </w:r>
      <w:r w:rsidR="00D42B58">
        <w:rPr>
          <w:rFonts w:ascii="Arial" w:hAnsi="Arial" w:cs="Arial"/>
        </w:rPr>
        <w:t xml:space="preserve"> before it gets published. </w:t>
      </w:r>
    </w:p>
    <w:p w14:paraId="751C39C2" w14:textId="77777777" w:rsidR="00397038" w:rsidRDefault="00397038" w:rsidP="00440F11">
      <w:pPr>
        <w:rPr>
          <w:rFonts w:ascii="Arial" w:hAnsi="Arial" w:cs="Arial"/>
        </w:rPr>
      </w:pPr>
    </w:p>
    <w:p w14:paraId="48FAACEE" w14:textId="3B048DA9" w:rsidR="00D42B58" w:rsidRDefault="003E66C4" w:rsidP="00440F11">
      <w:pPr>
        <w:rPr>
          <w:rFonts w:ascii="Arial" w:hAnsi="Arial" w:cs="Arial"/>
        </w:rPr>
      </w:pPr>
      <w:r>
        <w:rPr>
          <w:rFonts w:ascii="Arial" w:hAnsi="Arial" w:cs="Arial"/>
        </w:rPr>
        <w:t xml:space="preserve">Spatafore and </w:t>
      </w:r>
      <w:proofErr w:type="spellStart"/>
      <w:r w:rsidR="00397038">
        <w:rPr>
          <w:rFonts w:ascii="Arial" w:hAnsi="Arial" w:cs="Arial"/>
        </w:rPr>
        <w:t>L</w:t>
      </w:r>
      <w:r w:rsidR="00D42B58">
        <w:rPr>
          <w:rFonts w:ascii="Arial" w:hAnsi="Arial" w:cs="Arial"/>
        </w:rPr>
        <w:t>uciw</w:t>
      </w:r>
      <w:proofErr w:type="spellEnd"/>
      <w:r w:rsidR="00D42B58">
        <w:rPr>
          <w:rFonts w:ascii="Arial" w:hAnsi="Arial" w:cs="Arial"/>
        </w:rPr>
        <w:t xml:space="preserve"> added that our college and the district does a much better </w:t>
      </w:r>
      <w:r>
        <w:rPr>
          <w:rFonts w:ascii="Arial" w:hAnsi="Arial" w:cs="Arial"/>
        </w:rPr>
        <w:t xml:space="preserve">of checking out website for accessibility than other colleges and </w:t>
      </w:r>
      <w:r w:rsidR="00D42B58">
        <w:rPr>
          <w:rFonts w:ascii="Arial" w:hAnsi="Arial" w:cs="Arial"/>
        </w:rPr>
        <w:t>we have a lot of resources to make sure our page</w:t>
      </w:r>
      <w:r>
        <w:rPr>
          <w:rFonts w:ascii="Arial" w:hAnsi="Arial" w:cs="Arial"/>
        </w:rPr>
        <w:t xml:space="preserve">s are compliant. </w:t>
      </w:r>
    </w:p>
    <w:p w14:paraId="38BB6C4E" w14:textId="77777777" w:rsidR="003E66C4" w:rsidRDefault="003E66C4" w:rsidP="00440F11">
      <w:pPr>
        <w:rPr>
          <w:rFonts w:ascii="Arial" w:hAnsi="Arial" w:cs="Arial"/>
        </w:rPr>
      </w:pPr>
    </w:p>
    <w:p w14:paraId="53C90698" w14:textId="79660742" w:rsidR="00D42B58" w:rsidRDefault="003E66C4" w:rsidP="00440F11">
      <w:pPr>
        <w:rPr>
          <w:rFonts w:ascii="Arial" w:hAnsi="Arial" w:cs="Arial"/>
        </w:rPr>
      </w:pPr>
      <w:r>
        <w:rPr>
          <w:rFonts w:ascii="Arial" w:hAnsi="Arial" w:cs="Arial"/>
        </w:rPr>
        <w:t>S</w:t>
      </w:r>
      <w:r w:rsidR="00D42B58">
        <w:rPr>
          <w:rFonts w:ascii="Arial" w:hAnsi="Arial" w:cs="Arial"/>
        </w:rPr>
        <w:t xml:space="preserve">hears asked </w:t>
      </w:r>
      <w:r>
        <w:rPr>
          <w:rFonts w:ascii="Arial" w:hAnsi="Arial" w:cs="Arial"/>
        </w:rPr>
        <w:t>Harrell is he eve</w:t>
      </w:r>
      <w:r w:rsidR="000B0CFC">
        <w:rPr>
          <w:rFonts w:ascii="Arial" w:hAnsi="Arial" w:cs="Arial"/>
        </w:rPr>
        <w:t xml:space="preserve">r finds individuals who continually make the same mistakes with accessibility compliance. Harrell said he doesn’t find that the same people make repeated mistakes, but that the same issues are being found across different pages updated by people. </w:t>
      </w:r>
      <w:r w:rsidR="00403A5E">
        <w:rPr>
          <w:rFonts w:ascii="Arial" w:hAnsi="Arial" w:cs="Arial"/>
        </w:rPr>
        <w:t>Accessibility will be a key element of the Omni trainings.</w:t>
      </w:r>
    </w:p>
    <w:p w14:paraId="6D6C6125" w14:textId="77777777" w:rsidR="00440F11" w:rsidRPr="00440F11" w:rsidRDefault="00440F11" w:rsidP="00440F11">
      <w:pPr>
        <w:rPr>
          <w:rFonts w:ascii="Arial" w:hAnsi="Arial" w:cs="Arial"/>
          <w:b/>
        </w:rPr>
      </w:pPr>
    </w:p>
    <w:p w14:paraId="71D7B622" w14:textId="77777777" w:rsidR="00440F11" w:rsidRPr="00440F11" w:rsidRDefault="00440F11" w:rsidP="00440F11">
      <w:pPr>
        <w:rPr>
          <w:rFonts w:ascii="Arial" w:hAnsi="Arial" w:cs="Arial"/>
          <w:b/>
        </w:rPr>
      </w:pPr>
    </w:p>
    <w:p w14:paraId="7B73338E" w14:textId="15156066" w:rsidR="00440F11" w:rsidRPr="00440F11" w:rsidRDefault="00403A5E" w:rsidP="00440F11">
      <w:pPr>
        <w:rPr>
          <w:rFonts w:ascii="Arial" w:hAnsi="Arial" w:cs="Arial"/>
          <w:b/>
        </w:rPr>
      </w:pPr>
      <w:r>
        <w:rPr>
          <w:rFonts w:ascii="Arial" w:hAnsi="Arial" w:cs="Arial"/>
          <w:b/>
        </w:rPr>
        <w:t>Review of Technology P</w:t>
      </w:r>
      <w:r w:rsidR="00440F11" w:rsidRPr="00440F11">
        <w:rPr>
          <w:rFonts w:ascii="Arial" w:hAnsi="Arial" w:cs="Arial"/>
          <w:b/>
        </w:rPr>
        <w:t>lan</w:t>
      </w:r>
      <w:r>
        <w:rPr>
          <w:rFonts w:ascii="Arial" w:hAnsi="Arial" w:cs="Arial"/>
          <w:b/>
        </w:rPr>
        <w:t xml:space="preserve"> Progress</w:t>
      </w:r>
    </w:p>
    <w:p w14:paraId="0D8DBC82" w14:textId="77777777" w:rsidR="00440F11" w:rsidRPr="00440F11" w:rsidRDefault="00440F11" w:rsidP="00440F11">
      <w:pPr>
        <w:rPr>
          <w:rFonts w:ascii="Arial" w:hAnsi="Arial" w:cs="Arial"/>
        </w:rPr>
      </w:pPr>
    </w:p>
    <w:p w14:paraId="11858CB0" w14:textId="77777777" w:rsidR="00440F11" w:rsidRPr="00440F11" w:rsidRDefault="00440F11" w:rsidP="00440F11">
      <w:pPr>
        <w:rPr>
          <w:rFonts w:ascii="Arial" w:hAnsi="Arial" w:cs="Arial"/>
        </w:rPr>
      </w:pPr>
      <w:r w:rsidRPr="00CC6C66">
        <w:rPr>
          <w:rFonts w:ascii="Arial" w:hAnsi="Arial" w:cs="Arial"/>
          <w:b/>
        </w:rPr>
        <w:t>Goal 1:</w:t>
      </w:r>
      <w:r w:rsidRPr="00440F11">
        <w:rPr>
          <w:rFonts w:ascii="Arial" w:hAnsi="Arial" w:cs="Arial"/>
        </w:rPr>
        <w:t xml:space="preserve"> </w:t>
      </w:r>
      <w:r w:rsidRPr="00CC6C66">
        <w:rPr>
          <w:rFonts w:ascii="Arial" w:hAnsi="Arial" w:cs="Arial"/>
          <w:sz w:val="22"/>
          <w:szCs w:val="22"/>
        </w:rPr>
        <w:t>Support ubiquitous, agile technology across the campus community</w:t>
      </w:r>
    </w:p>
    <w:tbl>
      <w:tblPr>
        <w:tblStyle w:val="TableGrid"/>
        <w:tblW w:w="0" w:type="auto"/>
        <w:tblLook w:val="04A0" w:firstRow="1" w:lastRow="0" w:firstColumn="1" w:lastColumn="0" w:noHBand="0" w:noVBand="1"/>
      </w:tblPr>
      <w:tblGrid>
        <w:gridCol w:w="4428"/>
        <w:gridCol w:w="4428"/>
      </w:tblGrid>
      <w:tr w:rsidR="00440F11" w:rsidRPr="00440F11" w14:paraId="1F8C71C8" w14:textId="77777777" w:rsidTr="00440F11">
        <w:tc>
          <w:tcPr>
            <w:tcW w:w="4428" w:type="dxa"/>
            <w:shd w:val="clear" w:color="auto" w:fill="F2F2F2" w:themeFill="background1" w:themeFillShade="F2"/>
          </w:tcPr>
          <w:p w14:paraId="4B72FE06" w14:textId="77777777" w:rsidR="00440F11" w:rsidRPr="00440F11" w:rsidRDefault="00440F11" w:rsidP="00440F11">
            <w:pPr>
              <w:rPr>
                <w:rFonts w:ascii="Arial" w:hAnsi="Arial" w:cs="Arial"/>
                <w:b/>
              </w:rPr>
            </w:pPr>
            <w:r w:rsidRPr="00440F11">
              <w:rPr>
                <w:rFonts w:ascii="Arial" w:hAnsi="Arial" w:cs="Arial"/>
                <w:b/>
              </w:rPr>
              <w:t>Objective</w:t>
            </w:r>
          </w:p>
        </w:tc>
        <w:tc>
          <w:tcPr>
            <w:tcW w:w="4428" w:type="dxa"/>
            <w:shd w:val="clear" w:color="auto" w:fill="F2F2F2" w:themeFill="background1" w:themeFillShade="F2"/>
          </w:tcPr>
          <w:p w14:paraId="15880DF7" w14:textId="77777777" w:rsidR="00440F11" w:rsidRPr="00440F11" w:rsidRDefault="00440F11" w:rsidP="00440F11">
            <w:pPr>
              <w:rPr>
                <w:rFonts w:ascii="Arial" w:hAnsi="Arial" w:cs="Arial"/>
                <w:b/>
              </w:rPr>
            </w:pPr>
            <w:r w:rsidRPr="00440F11">
              <w:rPr>
                <w:rFonts w:ascii="Arial" w:hAnsi="Arial" w:cs="Arial"/>
                <w:b/>
              </w:rPr>
              <w:t>Implementation Activities</w:t>
            </w:r>
          </w:p>
        </w:tc>
      </w:tr>
      <w:tr w:rsidR="00440F11" w:rsidRPr="00440F11" w14:paraId="7BF1D0A9" w14:textId="77777777" w:rsidTr="00440F11">
        <w:tc>
          <w:tcPr>
            <w:tcW w:w="4428" w:type="dxa"/>
          </w:tcPr>
          <w:p w14:paraId="69F5D035" w14:textId="77777777"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Promote the consolidation of technology functions to yield economies of scale and/or foster better communication</w:t>
            </w:r>
          </w:p>
          <w:p w14:paraId="16417732" w14:textId="77777777" w:rsidR="00440F11" w:rsidRPr="00CC6C66" w:rsidRDefault="00440F11" w:rsidP="00440F11">
            <w:pPr>
              <w:rPr>
                <w:rFonts w:ascii="Arial" w:hAnsi="Arial" w:cs="Arial"/>
                <w:sz w:val="22"/>
                <w:szCs w:val="22"/>
              </w:rPr>
            </w:pPr>
          </w:p>
        </w:tc>
        <w:tc>
          <w:tcPr>
            <w:tcW w:w="4428" w:type="dxa"/>
          </w:tcPr>
          <w:p w14:paraId="5E303F1B" w14:textId="49DB8158" w:rsidR="001E3D80" w:rsidRPr="00CC6C66" w:rsidRDefault="00495DE5" w:rsidP="00C711C6">
            <w:pPr>
              <w:rPr>
                <w:rFonts w:ascii="Arial" w:hAnsi="Arial" w:cs="Arial"/>
                <w:sz w:val="22"/>
                <w:szCs w:val="22"/>
              </w:rPr>
            </w:pPr>
            <w:r w:rsidRPr="00CC6C66">
              <w:rPr>
                <w:rFonts w:ascii="Arial" w:hAnsi="Arial" w:cs="Arial"/>
                <w:sz w:val="22"/>
                <w:szCs w:val="22"/>
              </w:rPr>
              <w:t xml:space="preserve">Cecilia sent </w:t>
            </w:r>
            <w:r w:rsidR="000B0CFC" w:rsidRPr="00CC6C66">
              <w:rPr>
                <w:rFonts w:ascii="Arial" w:hAnsi="Arial" w:cs="Arial"/>
                <w:sz w:val="22"/>
                <w:szCs w:val="22"/>
              </w:rPr>
              <w:t>Harrell</w:t>
            </w:r>
            <w:r w:rsidRPr="00CC6C66">
              <w:rPr>
                <w:rFonts w:ascii="Arial" w:hAnsi="Arial" w:cs="Arial"/>
                <w:sz w:val="22"/>
                <w:szCs w:val="22"/>
              </w:rPr>
              <w:t xml:space="preserve"> some updates</w:t>
            </w:r>
            <w:r w:rsidR="000B0CFC" w:rsidRPr="00CC6C66">
              <w:rPr>
                <w:rFonts w:ascii="Arial" w:hAnsi="Arial" w:cs="Arial"/>
                <w:sz w:val="22"/>
                <w:szCs w:val="22"/>
              </w:rPr>
              <w:t xml:space="preserve">, which were added </w:t>
            </w:r>
            <w:r w:rsidRPr="00CC6C66">
              <w:rPr>
                <w:rFonts w:ascii="Arial" w:hAnsi="Arial" w:cs="Arial"/>
                <w:sz w:val="22"/>
                <w:szCs w:val="22"/>
              </w:rPr>
              <w:t xml:space="preserve">to the technology map. He </w:t>
            </w:r>
            <w:r w:rsidR="000B0CFC" w:rsidRPr="00CC6C66">
              <w:rPr>
                <w:rFonts w:ascii="Arial" w:hAnsi="Arial" w:cs="Arial"/>
                <w:sz w:val="22"/>
                <w:szCs w:val="22"/>
              </w:rPr>
              <w:t xml:space="preserve">also </w:t>
            </w:r>
            <w:r w:rsidRPr="00CC6C66">
              <w:rPr>
                <w:rFonts w:ascii="Arial" w:hAnsi="Arial" w:cs="Arial"/>
                <w:sz w:val="22"/>
                <w:szCs w:val="22"/>
              </w:rPr>
              <w:t>added the correct number of macs in the library</w:t>
            </w:r>
            <w:r w:rsidR="00CC6C66">
              <w:rPr>
                <w:rFonts w:ascii="Arial" w:hAnsi="Arial" w:cs="Arial"/>
                <w:sz w:val="22"/>
                <w:szCs w:val="22"/>
              </w:rPr>
              <w:t xml:space="preserve">. </w:t>
            </w:r>
            <w:r w:rsidR="00C711C6" w:rsidRPr="00CC6C66">
              <w:rPr>
                <w:rFonts w:ascii="Arial" w:hAnsi="Arial" w:cs="Arial"/>
                <w:sz w:val="22"/>
                <w:szCs w:val="22"/>
              </w:rPr>
              <w:t xml:space="preserve">King said that Online Ed </w:t>
            </w:r>
            <w:r w:rsidR="001E3D80" w:rsidRPr="00CC6C66">
              <w:rPr>
                <w:rFonts w:ascii="Arial" w:hAnsi="Arial" w:cs="Arial"/>
                <w:sz w:val="22"/>
                <w:szCs w:val="22"/>
              </w:rPr>
              <w:t>will be giving syllabi suggestions for particularly online courses</w:t>
            </w:r>
            <w:r w:rsidR="00391B99" w:rsidRPr="00CC6C66">
              <w:rPr>
                <w:rFonts w:ascii="Arial" w:hAnsi="Arial" w:cs="Arial"/>
                <w:sz w:val="22"/>
                <w:szCs w:val="22"/>
              </w:rPr>
              <w:t xml:space="preserve"> to foster better communication between faculty and students</w:t>
            </w:r>
          </w:p>
        </w:tc>
      </w:tr>
      <w:tr w:rsidR="00440F11" w:rsidRPr="00440F11" w14:paraId="43B45698" w14:textId="77777777" w:rsidTr="00440F11">
        <w:tc>
          <w:tcPr>
            <w:tcW w:w="4428" w:type="dxa"/>
          </w:tcPr>
          <w:p w14:paraId="06DEEC24" w14:textId="77777777"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Assist with the transition of the course management system from Catalyst to Canvas</w:t>
            </w:r>
          </w:p>
          <w:p w14:paraId="3115E796" w14:textId="77777777" w:rsidR="00440F11" w:rsidRPr="00CC6C66" w:rsidRDefault="00440F11" w:rsidP="00440F11">
            <w:pPr>
              <w:rPr>
                <w:rFonts w:ascii="Arial" w:hAnsi="Arial" w:cs="Arial"/>
                <w:sz w:val="22"/>
                <w:szCs w:val="22"/>
              </w:rPr>
            </w:pPr>
          </w:p>
        </w:tc>
        <w:tc>
          <w:tcPr>
            <w:tcW w:w="4428" w:type="dxa"/>
          </w:tcPr>
          <w:p w14:paraId="30623C69" w14:textId="012E5059" w:rsidR="00440F11" w:rsidRPr="00CC6C66" w:rsidRDefault="00F93E18" w:rsidP="00F93E18">
            <w:pPr>
              <w:rPr>
                <w:rFonts w:ascii="Arial" w:hAnsi="Arial" w:cs="Arial"/>
                <w:sz w:val="22"/>
                <w:szCs w:val="22"/>
              </w:rPr>
            </w:pPr>
            <w:r w:rsidRPr="00CC6C66">
              <w:rPr>
                <w:rFonts w:ascii="Arial" w:hAnsi="Arial" w:cs="Arial"/>
                <w:sz w:val="22"/>
                <w:szCs w:val="22"/>
              </w:rPr>
              <w:t xml:space="preserve">King and </w:t>
            </w:r>
            <w:proofErr w:type="spellStart"/>
            <w:r w:rsidRPr="00CC6C66">
              <w:rPr>
                <w:rFonts w:ascii="Arial" w:hAnsi="Arial" w:cs="Arial"/>
                <w:sz w:val="22"/>
                <w:szCs w:val="22"/>
              </w:rPr>
              <w:t>Ranck</w:t>
            </w:r>
            <w:proofErr w:type="spellEnd"/>
            <w:r w:rsidRPr="00CC6C66">
              <w:rPr>
                <w:rFonts w:ascii="Arial" w:hAnsi="Arial" w:cs="Arial"/>
                <w:sz w:val="22"/>
                <w:szCs w:val="22"/>
              </w:rPr>
              <w:t xml:space="preserve"> gave the report earlier in the meeting</w:t>
            </w:r>
            <w:r w:rsidR="00320391">
              <w:rPr>
                <w:rFonts w:ascii="Arial" w:hAnsi="Arial" w:cs="Arial"/>
                <w:sz w:val="22"/>
                <w:szCs w:val="22"/>
              </w:rPr>
              <w:t xml:space="preserve"> regarding the complete and successful transition to Canvas.</w:t>
            </w:r>
          </w:p>
        </w:tc>
      </w:tr>
      <w:tr w:rsidR="00440F11" w:rsidRPr="00440F11" w14:paraId="32A466C7" w14:textId="77777777" w:rsidTr="00440F11">
        <w:tc>
          <w:tcPr>
            <w:tcW w:w="4428" w:type="dxa"/>
          </w:tcPr>
          <w:p w14:paraId="786AE5E0" w14:textId="77777777" w:rsidR="00440F11" w:rsidRPr="00CC6C66" w:rsidRDefault="00440F11" w:rsidP="00440F11">
            <w:pPr>
              <w:rPr>
                <w:rFonts w:ascii="Arial" w:hAnsi="Arial" w:cs="Arial"/>
                <w:sz w:val="22"/>
                <w:szCs w:val="22"/>
              </w:rPr>
            </w:pPr>
            <w:r w:rsidRPr="00CC6C66">
              <w:rPr>
                <w:rFonts w:ascii="Arial" w:eastAsia="Times New Roman" w:hAnsi="Arial" w:cs="Arial"/>
                <w:sz w:val="22"/>
                <w:szCs w:val="22"/>
              </w:rPr>
              <w:t>Create a map for technology support</w:t>
            </w:r>
          </w:p>
        </w:tc>
        <w:tc>
          <w:tcPr>
            <w:tcW w:w="4428" w:type="dxa"/>
          </w:tcPr>
          <w:p w14:paraId="3801A85A" w14:textId="20B15CDF" w:rsidR="00440F11" w:rsidRPr="00CC6C66" w:rsidRDefault="00403A5E" w:rsidP="00440F11">
            <w:pPr>
              <w:rPr>
                <w:rFonts w:ascii="Arial" w:hAnsi="Arial" w:cs="Arial"/>
                <w:sz w:val="22"/>
                <w:szCs w:val="22"/>
              </w:rPr>
            </w:pPr>
            <w:r>
              <w:rPr>
                <w:rFonts w:ascii="Arial" w:hAnsi="Arial" w:cs="Arial"/>
                <w:sz w:val="22"/>
                <w:szCs w:val="22"/>
              </w:rPr>
              <w:t xml:space="preserve">Harrell </w:t>
            </w:r>
            <w:r w:rsidR="00C03384" w:rsidRPr="00CC6C66">
              <w:rPr>
                <w:rFonts w:ascii="Arial" w:hAnsi="Arial" w:cs="Arial"/>
                <w:sz w:val="22"/>
                <w:szCs w:val="22"/>
              </w:rPr>
              <w:t xml:space="preserve">showed the </w:t>
            </w:r>
            <w:r w:rsidR="00320391">
              <w:rPr>
                <w:rFonts w:ascii="Arial" w:hAnsi="Arial" w:cs="Arial"/>
                <w:sz w:val="22"/>
                <w:szCs w:val="22"/>
              </w:rPr>
              <w:t xml:space="preserve">updated </w:t>
            </w:r>
            <w:r w:rsidR="00C03384" w:rsidRPr="00CC6C66">
              <w:rPr>
                <w:rFonts w:ascii="Arial" w:hAnsi="Arial" w:cs="Arial"/>
                <w:sz w:val="22"/>
                <w:szCs w:val="22"/>
              </w:rPr>
              <w:t>map</w:t>
            </w:r>
            <w:r w:rsidR="00320391">
              <w:rPr>
                <w:rFonts w:ascii="Arial" w:hAnsi="Arial" w:cs="Arial"/>
                <w:sz w:val="22"/>
                <w:szCs w:val="22"/>
              </w:rPr>
              <w:t>.</w:t>
            </w:r>
          </w:p>
        </w:tc>
      </w:tr>
    </w:tbl>
    <w:p w14:paraId="6807B137" w14:textId="77777777" w:rsidR="00440F11" w:rsidRDefault="00440F11" w:rsidP="00440F11">
      <w:pPr>
        <w:rPr>
          <w:rFonts w:ascii="Arial" w:hAnsi="Arial" w:cs="Arial"/>
        </w:rPr>
      </w:pPr>
    </w:p>
    <w:p w14:paraId="1DCE2AE1" w14:textId="77777777" w:rsidR="00CC6C66" w:rsidRDefault="00CC6C66" w:rsidP="00440F11">
      <w:pPr>
        <w:rPr>
          <w:rFonts w:ascii="Arial" w:hAnsi="Arial" w:cs="Arial"/>
        </w:rPr>
      </w:pPr>
    </w:p>
    <w:p w14:paraId="094FBC6E" w14:textId="77777777" w:rsidR="00CC6C66" w:rsidRDefault="00CC6C66" w:rsidP="00440F11">
      <w:pPr>
        <w:rPr>
          <w:rFonts w:ascii="Arial" w:hAnsi="Arial" w:cs="Arial"/>
        </w:rPr>
      </w:pPr>
    </w:p>
    <w:p w14:paraId="0A266B6B" w14:textId="77777777" w:rsidR="00440F11" w:rsidRPr="00440F11" w:rsidRDefault="00440F11" w:rsidP="00440F11">
      <w:pPr>
        <w:rPr>
          <w:rFonts w:ascii="Arial" w:hAnsi="Arial" w:cs="Arial"/>
        </w:rPr>
      </w:pPr>
      <w:r w:rsidRPr="00CC6C66">
        <w:rPr>
          <w:rFonts w:ascii="Arial" w:hAnsi="Arial" w:cs="Arial"/>
          <w:b/>
        </w:rPr>
        <w:t>Goal 2:</w:t>
      </w:r>
      <w:r>
        <w:rPr>
          <w:rFonts w:ascii="Arial" w:hAnsi="Arial" w:cs="Arial"/>
        </w:rPr>
        <w:t xml:space="preserve"> </w:t>
      </w:r>
      <w:r w:rsidRPr="00CC6C66">
        <w:rPr>
          <w:rFonts w:ascii="Arial" w:hAnsi="Arial" w:cs="Arial"/>
          <w:sz w:val="22"/>
          <w:szCs w:val="22"/>
        </w:rPr>
        <w:t>Teaching, learning and student engagement</w:t>
      </w:r>
    </w:p>
    <w:tbl>
      <w:tblPr>
        <w:tblStyle w:val="TableGrid"/>
        <w:tblW w:w="0" w:type="auto"/>
        <w:tblLook w:val="04A0" w:firstRow="1" w:lastRow="0" w:firstColumn="1" w:lastColumn="0" w:noHBand="0" w:noVBand="1"/>
      </w:tblPr>
      <w:tblGrid>
        <w:gridCol w:w="4428"/>
        <w:gridCol w:w="4428"/>
      </w:tblGrid>
      <w:tr w:rsidR="00440F11" w:rsidRPr="00440F11" w14:paraId="1B02D59F" w14:textId="77777777" w:rsidTr="00440F11">
        <w:tc>
          <w:tcPr>
            <w:tcW w:w="4428" w:type="dxa"/>
            <w:shd w:val="clear" w:color="auto" w:fill="F2F2F2" w:themeFill="background1" w:themeFillShade="F2"/>
          </w:tcPr>
          <w:p w14:paraId="7EF39294" w14:textId="77777777" w:rsidR="00440F11" w:rsidRPr="00440F11" w:rsidRDefault="00440F11" w:rsidP="00440F11">
            <w:pPr>
              <w:rPr>
                <w:rFonts w:ascii="Arial" w:hAnsi="Arial" w:cs="Arial"/>
                <w:b/>
              </w:rPr>
            </w:pPr>
            <w:r w:rsidRPr="00440F11">
              <w:rPr>
                <w:rFonts w:ascii="Arial" w:hAnsi="Arial" w:cs="Arial"/>
                <w:b/>
              </w:rPr>
              <w:t>Objective</w:t>
            </w:r>
          </w:p>
        </w:tc>
        <w:tc>
          <w:tcPr>
            <w:tcW w:w="4428" w:type="dxa"/>
            <w:shd w:val="clear" w:color="auto" w:fill="F2F2F2" w:themeFill="background1" w:themeFillShade="F2"/>
          </w:tcPr>
          <w:p w14:paraId="614B2622" w14:textId="77777777" w:rsidR="00440F11" w:rsidRPr="00440F11" w:rsidRDefault="00440F11" w:rsidP="00440F11">
            <w:pPr>
              <w:rPr>
                <w:rFonts w:ascii="Arial" w:hAnsi="Arial" w:cs="Arial"/>
                <w:b/>
              </w:rPr>
            </w:pPr>
            <w:r w:rsidRPr="00440F11">
              <w:rPr>
                <w:rFonts w:ascii="Arial" w:hAnsi="Arial" w:cs="Arial"/>
                <w:b/>
              </w:rPr>
              <w:t>Implementation Activities</w:t>
            </w:r>
          </w:p>
        </w:tc>
      </w:tr>
      <w:tr w:rsidR="00440F11" w:rsidRPr="00440F11" w14:paraId="6737893B" w14:textId="77777777" w:rsidTr="00440F11">
        <w:tc>
          <w:tcPr>
            <w:tcW w:w="4428" w:type="dxa"/>
          </w:tcPr>
          <w:p w14:paraId="56CA047C" w14:textId="77777777"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Collaborate with Academic Senate, other partners on the development of open educational resources</w:t>
            </w:r>
          </w:p>
          <w:p w14:paraId="1F1AED14" w14:textId="77777777" w:rsidR="00440F11" w:rsidRPr="00CC6C66" w:rsidRDefault="00440F11" w:rsidP="00440F11">
            <w:pPr>
              <w:rPr>
                <w:rFonts w:ascii="Arial" w:hAnsi="Arial" w:cs="Arial"/>
                <w:sz w:val="22"/>
                <w:szCs w:val="22"/>
              </w:rPr>
            </w:pPr>
          </w:p>
        </w:tc>
        <w:tc>
          <w:tcPr>
            <w:tcW w:w="4428" w:type="dxa"/>
          </w:tcPr>
          <w:p w14:paraId="6705DE8C" w14:textId="4F44AA2E" w:rsidR="00440F11" w:rsidRPr="00CC6C66" w:rsidRDefault="00F93E18" w:rsidP="00460F7E">
            <w:pPr>
              <w:rPr>
                <w:rFonts w:ascii="Arial" w:hAnsi="Arial" w:cs="Arial"/>
                <w:sz w:val="22"/>
                <w:szCs w:val="22"/>
              </w:rPr>
            </w:pPr>
            <w:r w:rsidRPr="00CC6C66">
              <w:rPr>
                <w:rFonts w:ascii="Arial" w:hAnsi="Arial" w:cs="Arial"/>
                <w:sz w:val="22"/>
                <w:szCs w:val="22"/>
              </w:rPr>
              <w:t>Pape</w:t>
            </w:r>
            <w:r w:rsidR="00C03384" w:rsidRPr="00CC6C66">
              <w:rPr>
                <w:rFonts w:ascii="Arial" w:hAnsi="Arial" w:cs="Arial"/>
                <w:sz w:val="22"/>
                <w:szCs w:val="22"/>
              </w:rPr>
              <w:t xml:space="preserve"> said there has been good collabor</w:t>
            </w:r>
            <w:r w:rsidR="00460F7E" w:rsidRPr="00CC6C66">
              <w:rPr>
                <w:rFonts w:ascii="Arial" w:hAnsi="Arial" w:cs="Arial"/>
                <w:sz w:val="22"/>
                <w:szCs w:val="22"/>
              </w:rPr>
              <w:t xml:space="preserve">ation with the academic senate; we’ll get updates on Starfish </w:t>
            </w:r>
            <w:proofErr w:type="spellStart"/>
            <w:r w:rsidR="00460F7E" w:rsidRPr="00CC6C66">
              <w:rPr>
                <w:rFonts w:ascii="Arial" w:hAnsi="Arial" w:cs="Arial"/>
                <w:sz w:val="22"/>
                <w:szCs w:val="22"/>
              </w:rPr>
              <w:t>late</w:t>
            </w:r>
            <w:r w:rsidR="00320391">
              <w:rPr>
                <w:rFonts w:ascii="Arial" w:hAnsi="Arial" w:cs="Arial"/>
                <w:sz w:val="22"/>
                <w:szCs w:val="22"/>
              </w:rPr>
              <w:t>.</w:t>
            </w:r>
            <w:r w:rsidR="00460F7E" w:rsidRPr="00CC6C66">
              <w:rPr>
                <w:rFonts w:ascii="Arial" w:hAnsi="Arial" w:cs="Arial"/>
                <w:sz w:val="22"/>
                <w:szCs w:val="22"/>
              </w:rPr>
              <w:t>r</w:t>
            </w:r>
            <w:proofErr w:type="spellEnd"/>
          </w:p>
        </w:tc>
      </w:tr>
      <w:tr w:rsidR="00440F11" w:rsidRPr="00440F11" w14:paraId="6002744F" w14:textId="77777777" w:rsidTr="00440F11">
        <w:tc>
          <w:tcPr>
            <w:tcW w:w="4428" w:type="dxa"/>
          </w:tcPr>
          <w:p w14:paraId="58989D9C" w14:textId="77777777"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Assist as affordable and feasible in the organized provision of tablets and similar devices in classrooms and programs</w:t>
            </w:r>
          </w:p>
          <w:p w14:paraId="71E34934" w14:textId="77777777" w:rsidR="00440F11" w:rsidRPr="00CC6C66" w:rsidRDefault="00440F11" w:rsidP="00440F11">
            <w:pPr>
              <w:rPr>
                <w:rFonts w:ascii="Arial" w:hAnsi="Arial" w:cs="Arial"/>
                <w:sz w:val="22"/>
                <w:szCs w:val="22"/>
              </w:rPr>
            </w:pPr>
          </w:p>
        </w:tc>
        <w:tc>
          <w:tcPr>
            <w:tcW w:w="4428" w:type="dxa"/>
          </w:tcPr>
          <w:p w14:paraId="34C0B592" w14:textId="150534EC" w:rsidR="00C03384" w:rsidRPr="00CC6C66" w:rsidRDefault="00460F7E" w:rsidP="00403A5E">
            <w:pPr>
              <w:rPr>
                <w:rFonts w:ascii="Arial" w:hAnsi="Arial" w:cs="Arial"/>
                <w:sz w:val="22"/>
                <w:szCs w:val="22"/>
              </w:rPr>
            </w:pPr>
            <w:proofErr w:type="spellStart"/>
            <w:r w:rsidRPr="00CC6C66">
              <w:rPr>
                <w:rFonts w:ascii="Arial" w:hAnsi="Arial" w:cs="Arial"/>
                <w:sz w:val="22"/>
                <w:szCs w:val="22"/>
              </w:rPr>
              <w:t>Ranck</w:t>
            </w:r>
            <w:proofErr w:type="spellEnd"/>
            <w:r w:rsidR="00C03384" w:rsidRPr="00CC6C66">
              <w:rPr>
                <w:rFonts w:ascii="Arial" w:hAnsi="Arial" w:cs="Arial"/>
                <w:sz w:val="22"/>
                <w:szCs w:val="22"/>
              </w:rPr>
              <w:t xml:space="preserve"> said </w:t>
            </w:r>
            <w:r w:rsidR="00403A5E">
              <w:rPr>
                <w:rFonts w:ascii="Arial" w:hAnsi="Arial" w:cs="Arial"/>
                <w:sz w:val="22"/>
                <w:szCs w:val="22"/>
              </w:rPr>
              <w:t>they</w:t>
            </w:r>
            <w:r w:rsidR="00C03384" w:rsidRPr="00CC6C66">
              <w:rPr>
                <w:rFonts w:ascii="Arial" w:hAnsi="Arial" w:cs="Arial"/>
                <w:sz w:val="22"/>
                <w:szCs w:val="22"/>
              </w:rPr>
              <w:t xml:space="preserve"> continuing to distribute the</w:t>
            </w:r>
            <w:r w:rsidRPr="00CC6C66">
              <w:rPr>
                <w:rFonts w:ascii="Arial" w:hAnsi="Arial" w:cs="Arial"/>
                <w:sz w:val="22"/>
                <w:szCs w:val="22"/>
              </w:rPr>
              <w:t xml:space="preserve"> tablets and looking into long-term use (i.e. </w:t>
            </w:r>
            <w:r w:rsidR="00C03384" w:rsidRPr="00CC6C66">
              <w:rPr>
                <w:rFonts w:ascii="Arial" w:hAnsi="Arial" w:cs="Arial"/>
                <w:sz w:val="22"/>
                <w:szCs w:val="22"/>
              </w:rPr>
              <w:t>using them in a learning cohort</w:t>
            </w:r>
            <w:r w:rsidRPr="00CC6C66">
              <w:rPr>
                <w:rFonts w:ascii="Arial" w:hAnsi="Arial" w:cs="Arial"/>
                <w:sz w:val="22"/>
                <w:szCs w:val="22"/>
              </w:rPr>
              <w:t>). Pape</w:t>
            </w:r>
            <w:r w:rsidR="00C03384" w:rsidRPr="00CC6C66">
              <w:rPr>
                <w:rFonts w:ascii="Arial" w:hAnsi="Arial" w:cs="Arial"/>
                <w:sz w:val="22"/>
                <w:szCs w:val="22"/>
              </w:rPr>
              <w:t xml:space="preserve"> added t</w:t>
            </w:r>
            <w:r w:rsidRPr="00CC6C66">
              <w:rPr>
                <w:rFonts w:ascii="Arial" w:hAnsi="Arial" w:cs="Arial"/>
                <w:sz w:val="22"/>
                <w:szCs w:val="22"/>
              </w:rPr>
              <w:t>hat they are looking to use the tablets</w:t>
            </w:r>
            <w:r w:rsidR="00C03384" w:rsidRPr="00CC6C66">
              <w:rPr>
                <w:rFonts w:ascii="Arial" w:hAnsi="Arial" w:cs="Arial"/>
                <w:sz w:val="22"/>
                <w:szCs w:val="22"/>
              </w:rPr>
              <w:t xml:space="preserve"> more in CIS</w:t>
            </w:r>
          </w:p>
        </w:tc>
      </w:tr>
      <w:tr w:rsidR="00440F11" w:rsidRPr="00440F11" w14:paraId="56377AC1" w14:textId="77777777" w:rsidTr="00440F11">
        <w:tc>
          <w:tcPr>
            <w:tcW w:w="4428" w:type="dxa"/>
          </w:tcPr>
          <w:p w14:paraId="5934E579" w14:textId="77777777"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Guide the continual growth of course management system functionality to foster meaningful student-instructor and student-to-student communication</w:t>
            </w:r>
          </w:p>
          <w:p w14:paraId="5D542693" w14:textId="77777777" w:rsidR="00440F11" w:rsidRPr="00CC6C66" w:rsidRDefault="00440F11" w:rsidP="00440F11">
            <w:pPr>
              <w:rPr>
                <w:rFonts w:ascii="Arial" w:eastAsia="Times New Roman" w:hAnsi="Arial" w:cs="Arial"/>
                <w:sz w:val="22"/>
                <w:szCs w:val="22"/>
              </w:rPr>
            </w:pPr>
          </w:p>
        </w:tc>
        <w:tc>
          <w:tcPr>
            <w:tcW w:w="4428" w:type="dxa"/>
          </w:tcPr>
          <w:p w14:paraId="695E001E" w14:textId="30B8919F" w:rsidR="00C03384" w:rsidRPr="00CC6C66" w:rsidRDefault="00523961" w:rsidP="00320391">
            <w:pPr>
              <w:rPr>
                <w:rFonts w:ascii="Arial" w:hAnsi="Arial" w:cs="Arial"/>
                <w:sz w:val="22"/>
                <w:szCs w:val="22"/>
              </w:rPr>
            </w:pPr>
            <w:r w:rsidRPr="00CC6C66">
              <w:rPr>
                <w:rFonts w:ascii="Arial" w:hAnsi="Arial" w:cs="Arial"/>
                <w:sz w:val="22"/>
                <w:szCs w:val="22"/>
              </w:rPr>
              <w:t>Spatafore</w:t>
            </w:r>
            <w:r w:rsidR="00C03384" w:rsidRPr="00CC6C66">
              <w:rPr>
                <w:rFonts w:ascii="Arial" w:hAnsi="Arial" w:cs="Arial"/>
                <w:sz w:val="22"/>
                <w:szCs w:val="22"/>
              </w:rPr>
              <w:t xml:space="preserve"> said that </w:t>
            </w:r>
            <w:r w:rsidRPr="00CC6C66">
              <w:rPr>
                <w:rFonts w:ascii="Arial" w:hAnsi="Arial" w:cs="Arial"/>
                <w:sz w:val="22"/>
                <w:szCs w:val="22"/>
              </w:rPr>
              <w:t xml:space="preserve">this pertains to an issue the </w:t>
            </w:r>
            <w:r w:rsidR="00320391">
              <w:rPr>
                <w:rFonts w:ascii="Arial" w:hAnsi="Arial" w:cs="Arial"/>
                <w:sz w:val="22"/>
                <w:szCs w:val="22"/>
              </w:rPr>
              <w:t>Accreditation Evaluation T</w:t>
            </w:r>
            <w:r w:rsidRPr="00CC6C66">
              <w:rPr>
                <w:rFonts w:ascii="Arial" w:hAnsi="Arial" w:cs="Arial"/>
                <w:sz w:val="22"/>
                <w:szCs w:val="22"/>
              </w:rPr>
              <w:t xml:space="preserve">eam mentioned and </w:t>
            </w:r>
            <w:proofErr w:type="spellStart"/>
            <w:r w:rsidRPr="00CC6C66">
              <w:rPr>
                <w:rFonts w:ascii="Arial" w:hAnsi="Arial" w:cs="Arial"/>
                <w:sz w:val="22"/>
                <w:szCs w:val="22"/>
              </w:rPr>
              <w:t>Ranck</w:t>
            </w:r>
            <w:proofErr w:type="spellEnd"/>
            <w:r w:rsidR="00C03384" w:rsidRPr="00CC6C66">
              <w:rPr>
                <w:rFonts w:ascii="Arial" w:hAnsi="Arial" w:cs="Arial"/>
                <w:sz w:val="22"/>
                <w:szCs w:val="22"/>
              </w:rPr>
              <w:t xml:space="preserve"> supplied </w:t>
            </w:r>
            <w:r w:rsidR="00320391">
              <w:rPr>
                <w:rFonts w:ascii="Arial" w:hAnsi="Arial" w:cs="Arial"/>
                <w:sz w:val="22"/>
                <w:szCs w:val="22"/>
              </w:rPr>
              <w:t>information on</w:t>
            </w:r>
            <w:r w:rsidRPr="00CC6C66">
              <w:rPr>
                <w:rFonts w:ascii="Arial" w:hAnsi="Arial" w:cs="Arial"/>
                <w:sz w:val="22"/>
                <w:szCs w:val="22"/>
              </w:rPr>
              <w:t xml:space="preserve">. </w:t>
            </w:r>
            <w:proofErr w:type="spellStart"/>
            <w:r w:rsidRPr="00CC6C66">
              <w:rPr>
                <w:rFonts w:ascii="Arial" w:hAnsi="Arial" w:cs="Arial"/>
                <w:sz w:val="22"/>
                <w:szCs w:val="22"/>
              </w:rPr>
              <w:t>Ranck</w:t>
            </w:r>
            <w:proofErr w:type="spellEnd"/>
            <w:r w:rsidRPr="00CC6C66">
              <w:rPr>
                <w:rFonts w:ascii="Arial" w:hAnsi="Arial" w:cs="Arial"/>
                <w:sz w:val="22"/>
                <w:szCs w:val="22"/>
              </w:rPr>
              <w:t xml:space="preserve"> also </w:t>
            </w:r>
            <w:r w:rsidR="00C03384" w:rsidRPr="00CC6C66">
              <w:rPr>
                <w:rFonts w:ascii="Arial" w:hAnsi="Arial" w:cs="Arial"/>
                <w:sz w:val="22"/>
                <w:szCs w:val="22"/>
              </w:rPr>
              <w:t>talked about the advanced workshops and equitable environments for online students</w:t>
            </w:r>
          </w:p>
        </w:tc>
      </w:tr>
      <w:tr w:rsidR="00440F11" w:rsidRPr="00440F11" w14:paraId="7F361658" w14:textId="77777777" w:rsidTr="00440F11">
        <w:tc>
          <w:tcPr>
            <w:tcW w:w="4428" w:type="dxa"/>
          </w:tcPr>
          <w:p w14:paraId="296D3002" w14:textId="77777777"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Collaborate with its accessibility expert and Disability Support Programs and Services (DSPS) to continually evaluate accessibility and Americans with Disabilities Act (ADA) compliance across the website, learning management system and student information systems</w:t>
            </w:r>
          </w:p>
          <w:p w14:paraId="5CD773CC" w14:textId="77777777" w:rsidR="00440F11" w:rsidRPr="00CC6C66" w:rsidRDefault="00440F11" w:rsidP="00440F11">
            <w:pPr>
              <w:tabs>
                <w:tab w:val="left" w:pos="2608"/>
              </w:tabs>
              <w:rPr>
                <w:rFonts w:ascii="Arial" w:eastAsia="Times New Roman" w:hAnsi="Arial" w:cs="Arial"/>
                <w:sz w:val="22"/>
                <w:szCs w:val="22"/>
              </w:rPr>
            </w:pPr>
          </w:p>
        </w:tc>
        <w:tc>
          <w:tcPr>
            <w:tcW w:w="4428" w:type="dxa"/>
          </w:tcPr>
          <w:p w14:paraId="5082465B" w14:textId="5A8BED60" w:rsidR="00440F11" w:rsidRPr="00CC6C66" w:rsidRDefault="00523961" w:rsidP="00440F11">
            <w:pPr>
              <w:rPr>
                <w:rFonts w:ascii="Arial" w:hAnsi="Arial" w:cs="Arial"/>
                <w:sz w:val="22"/>
                <w:szCs w:val="22"/>
              </w:rPr>
            </w:pPr>
            <w:proofErr w:type="spellStart"/>
            <w:r w:rsidRPr="00CC6C66">
              <w:rPr>
                <w:rFonts w:ascii="Arial" w:hAnsi="Arial" w:cs="Arial"/>
                <w:sz w:val="22"/>
                <w:szCs w:val="22"/>
              </w:rPr>
              <w:t>Cheu</w:t>
            </w:r>
            <w:proofErr w:type="spellEnd"/>
            <w:r w:rsidRPr="00CC6C66">
              <w:rPr>
                <w:rFonts w:ascii="Arial" w:hAnsi="Arial" w:cs="Arial"/>
                <w:sz w:val="22"/>
                <w:szCs w:val="22"/>
              </w:rPr>
              <w:t xml:space="preserve"> said we’re </w:t>
            </w:r>
            <w:r w:rsidR="00C03384" w:rsidRPr="00CC6C66">
              <w:rPr>
                <w:rFonts w:ascii="Arial" w:hAnsi="Arial" w:cs="Arial"/>
                <w:sz w:val="22"/>
                <w:szCs w:val="22"/>
              </w:rPr>
              <w:t xml:space="preserve">moving forward with doing a survey for all the computer labs with the goal of </w:t>
            </w:r>
            <w:r w:rsidR="00320391">
              <w:rPr>
                <w:rFonts w:ascii="Arial" w:hAnsi="Arial" w:cs="Arial"/>
                <w:sz w:val="22"/>
                <w:szCs w:val="22"/>
              </w:rPr>
              <w:t>ensuring accessibility</w:t>
            </w:r>
            <w:r w:rsidR="00CD21C4" w:rsidRPr="00CC6C66">
              <w:rPr>
                <w:rFonts w:ascii="Arial" w:hAnsi="Arial" w:cs="Arial"/>
                <w:sz w:val="22"/>
                <w:szCs w:val="22"/>
              </w:rPr>
              <w:t>. S</w:t>
            </w:r>
            <w:r w:rsidR="00C03384" w:rsidRPr="00CC6C66">
              <w:rPr>
                <w:rFonts w:ascii="Arial" w:hAnsi="Arial" w:cs="Arial"/>
                <w:sz w:val="22"/>
                <w:szCs w:val="22"/>
              </w:rPr>
              <w:t>he wi</w:t>
            </w:r>
            <w:r w:rsidR="00CD21C4" w:rsidRPr="00CC6C66">
              <w:rPr>
                <w:rFonts w:ascii="Arial" w:hAnsi="Arial" w:cs="Arial"/>
                <w:sz w:val="22"/>
                <w:szCs w:val="22"/>
              </w:rPr>
              <w:t>ll be talking to various groups</w:t>
            </w:r>
            <w:r w:rsidR="00C03384" w:rsidRPr="00CC6C66">
              <w:rPr>
                <w:rFonts w:ascii="Arial" w:hAnsi="Arial" w:cs="Arial"/>
                <w:sz w:val="22"/>
                <w:szCs w:val="22"/>
              </w:rPr>
              <w:t xml:space="preserve"> to see what needs to be done to provide better access</w:t>
            </w:r>
            <w:r w:rsidR="00320391">
              <w:rPr>
                <w:rFonts w:ascii="Arial" w:hAnsi="Arial" w:cs="Arial"/>
                <w:sz w:val="22"/>
                <w:szCs w:val="22"/>
              </w:rPr>
              <w:t>.</w:t>
            </w:r>
          </w:p>
          <w:p w14:paraId="30D1E474" w14:textId="37123492" w:rsidR="00C03384" w:rsidRPr="00CC6C66" w:rsidRDefault="00CD21C4" w:rsidP="00320391">
            <w:pPr>
              <w:rPr>
                <w:rFonts w:ascii="Arial" w:hAnsi="Arial" w:cs="Arial"/>
                <w:sz w:val="22"/>
                <w:szCs w:val="22"/>
              </w:rPr>
            </w:pPr>
            <w:r w:rsidRPr="00CC6C66">
              <w:rPr>
                <w:rFonts w:ascii="Arial" w:hAnsi="Arial" w:cs="Arial"/>
                <w:sz w:val="22"/>
                <w:szCs w:val="22"/>
              </w:rPr>
              <w:t xml:space="preserve">Shears said </w:t>
            </w:r>
            <w:r w:rsidR="00C03384" w:rsidRPr="00CC6C66">
              <w:rPr>
                <w:rFonts w:ascii="Arial" w:hAnsi="Arial" w:cs="Arial"/>
                <w:sz w:val="22"/>
                <w:szCs w:val="22"/>
              </w:rPr>
              <w:t xml:space="preserve">all the labs have been assessed and now they’re </w:t>
            </w:r>
            <w:r w:rsidR="00934A6D" w:rsidRPr="00CC6C66">
              <w:rPr>
                <w:rFonts w:ascii="Arial" w:hAnsi="Arial" w:cs="Arial"/>
                <w:sz w:val="22"/>
                <w:szCs w:val="22"/>
              </w:rPr>
              <w:t>seeing what the</w:t>
            </w:r>
            <w:r w:rsidR="00C03384" w:rsidRPr="00CC6C66">
              <w:rPr>
                <w:rFonts w:ascii="Arial" w:hAnsi="Arial" w:cs="Arial"/>
                <w:sz w:val="22"/>
                <w:szCs w:val="22"/>
              </w:rPr>
              <w:t xml:space="preserve"> actual accessib</w:t>
            </w:r>
            <w:r w:rsidR="00934A6D" w:rsidRPr="00CC6C66">
              <w:rPr>
                <w:rFonts w:ascii="Arial" w:hAnsi="Arial" w:cs="Arial"/>
                <w:sz w:val="22"/>
                <w:szCs w:val="22"/>
              </w:rPr>
              <w:t xml:space="preserve">ility needs are and creating a </w:t>
            </w:r>
            <w:r w:rsidR="00C03384" w:rsidRPr="00CC6C66">
              <w:rPr>
                <w:rFonts w:ascii="Arial" w:hAnsi="Arial" w:cs="Arial"/>
                <w:sz w:val="22"/>
                <w:szCs w:val="22"/>
              </w:rPr>
              <w:t>grid</w:t>
            </w:r>
            <w:r w:rsidR="00934A6D" w:rsidRPr="00CC6C66">
              <w:rPr>
                <w:rFonts w:ascii="Arial" w:hAnsi="Arial" w:cs="Arial"/>
                <w:sz w:val="22"/>
                <w:szCs w:val="22"/>
              </w:rPr>
              <w:t xml:space="preserve"> </w:t>
            </w:r>
            <w:r w:rsidR="00320391">
              <w:rPr>
                <w:rFonts w:ascii="Arial" w:hAnsi="Arial" w:cs="Arial"/>
                <w:sz w:val="22"/>
                <w:szCs w:val="22"/>
              </w:rPr>
              <w:t xml:space="preserve">to </w:t>
            </w:r>
            <w:r w:rsidR="00934A6D" w:rsidRPr="00CC6C66">
              <w:rPr>
                <w:rFonts w:ascii="Arial" w:hAnsi="Arial" w:cs="Arial"/>
                <w:sz w:val="22"/>
                <w:szCs w:val="22"/>
              </w:rPr>
              <w:t>meet those needs</w:t>
            </w:r>
            <w:r w:rsidR="00320391">
              <w:rPr>
                <w:rFonts w:ascii="Arial" w:hAnsi="Arial" w:cs="Arial"/>
                <w:sz w:val="22"/>
                <w:szCs w:val="22"/>
              </w:rPr>
              <w:t xml:space="preserve">. </w:t>
            </w:r>
            <w:r w:rsidR="00934A6D" w:rsidRPr="00CC6C66">
              <w:rPr>
                <w:rFonts w:ascii="Arial" w:hAnsi="Arial" w:cs="Arial"/>
                <w:sz w:val="22"/>
                <w:szCs w:val="22"/>
              </w:rPr>
              <w:t>S</w:t>
            </w:r>
            <w:r w:rsidR="001E3D80" w:rsidRPr="00CC6C66">
              <w:rPr>
                <w:rFonts w:ascii="Arial" w:hAnsi="Arial" w:cs="Arial"/>
                <w:sz w:val="22"/>
                <w:szCs w:val="22"/>
              </w:rPr>
              <w:t>hears said it’s been interesting learning more about technology and physical space on campus and how to use that space</w:t>
            </w:r>
            <w:r w:rsidR="00934A6D" w:rsidRPr="00CC6C66">
              <w:rPr>
                <w:rFonts w:ascii="Arial" w:hAnsi="Arial" w:cs="Arial"/>
                <w:sz w:val="22"/>
                <w:szCs w:val="22"/>
              </w:rPr>
              <w:t>.</w:t>
            </w:r>
          </w:p>
        </w:tc>
      </w:tr>
      <w:tr w:rsidR="00440F11" w:rsidRPr="00440F11" w14:paraId="3B022C41" w14:textId="77777777" w:rsidTr="00440F11">
        <w:tc>
          <w:tcPr>
            <w:tcW w:w="4428" w:type="dxa"/>
          </w:tcPr>
          <w:p w14:paraId="590436DD" w14:textId="77777777"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Improve access to student and academic services via technology</w:t>
            </w:r>
          </w:p>
          <w:p w14:paraId="11B990BC" w14:textId="77777777" w:rsidR="00440F11" w:rsidRPr="00CC6C66" w:rsidRDefault="00440F11" w:rsidP="00440F11">
            <w:pPr>
              <w:rPr>
                <w:rFonts w:ascii="Arial" w:hAnsi="Arial" w:cs="Arial"/>
                <w:sz w:val="22"/>
                <w:szCs w:val="22"/>
              </w:rPr>
            </w:pPr>
          </w:p>
        </w:tc>
        <w:tc>
          <w:tcPr>
            <w:tcW w:w="4428" w:type="dxa"/>
          </w:tcPr>
          <w:p w14:paraId="16F2249C" w14:textId="67EC556C" w:rsidR="00440F11" w:rsidRPr="00CC6C66" w:rsidRDefault="00934A6D" w:rsidP="00440F11">
            <w:pPr>
              <w:rPr>
                <w:rFonts w:ascii="Arial" w:hAnsi="Arial" w:cs="Arial"/>
                <w:sz w:val="22"/>
                <w:szCs w:val="22"/>
              </w:rPr>
            </w:pPr>
            <w:r w:rsidRPr="00CC6C66">
              <w:rPr>
                <w:rFonts w:ascii="Arial" w:hAnsi="Arial" w:cs="Arial"/>
                <w:sz w:val="22"/>
                <w:szCs w:val="22"/>
              </w:rPr>
              <w:t xml:space="preserve">Spatafore said that </w:t>
            </w:r>
            <w:r w:rsidR="00320391">
              <w:rPr>
                <w:rFonts w:ascii="Arial" w:hAnsi="Arial" w:cs="Arial"/>
                <w:sz w:val="22"/>
                <w:szCs w:val="22"/>
              </w:rPr>
              <w:t xml:space="preserve">this is accomplished in part through governance group </w:t>
            </w:r>
            <w:r w:rsidR="00391B99" w:rsidRPr="00CC6C66">
              <w:rPr>
                <w:rFonts w:ascii="Arial" w:hAnsi="Arial" w:cs="Arial"/>
                <w:sz w:val="22"/>
                <w:szCs w:val="22"/>
              </w:rPr>
              <w:t>communication</w:t>
            </w:r>
            <w:r w:rsidR="00320391">
              <w:rPr>
                <w:rFonts w:ascii="Arial" w:hAnsi="Arial" w:cs="Arial"/>
                <w:sz w:val="22"/>
                <w:szCs w:val="22"/>
              </w:rPr>
              <w:t>.</w:t>
            </w:r>
          </w:p>
          <w:p w14:paraId="7095EC3E" w14:textId="77777777" w:rsidR="00320391" w:rsidRDefault="00320391" w:rsidP="00440F11">
            <w:pPr>
              <w:rPr>
                <w:rFonts w:ascii="Arial" w:hAnsi="Arial" w:cs="Arial"/>
                <w:sz w:val="22"/>
                <w:szCs w:val="22"/>
              </w:rPr>
            </w:pPr>
          </w:p>
          <w:p w14:paraId="627343DF" w14:textId="70DB3810" w:rsidR="00391B99" w:rsidRPr="00CC6C66" w:rsidRDefault="00934A6D" w:rsidP="00440F11">
            <w:pPr>
              <w:rPr>
                <w:rFonts w:ascii="Arial" w:hAnsi="Arial" w:cs="Arial"/>
                <w:sz w:val="22"/>
                <w:szCs w:val="22"/>
              </w:rPr>
            </w:pPr>
            <w:r w:rsidRPr="00CC6C66">
              <w:rPr>
                <w:rFonts w:ascii="Arial" w:hAnsi="Arial" w:cs="Arial"/>
                <w:sz w:val="22"/>
                <w:szCs w:val="22"/>
              </w:rPr>
              <w:t xml:space="preserve">Shears also </w:t>
            </w:r>
            <w:r w:rsidR="00227A3A" w:rsidRPr="00CC6C66">
              <w:rPr>
                <w:rFonts w:ascii="Arial" w:hAnsi="Arial" w:cs="Arial"/>
                <w:sz w:val="22"/>
                <w:szCs w:val="22"/>
              </w:rPr>
              <w:t>mentioned counseling via Zoom and S</w:t>
            </w:r>
            <w:r w:rsidR="00391B99" w:rsidRPr="00CC6C66">
              <w:rPr>
                <w:rFonts w:ascii="Arial" w:hAnsi="Arial" w:cs="Arial"/>
                <w:sz w:val="22"/>
                <w:szCs w:val="22"/>
              </w:rPr>
              <w:t>tarfish is starting soon</w:t>
            </w:r>
            <w:r w:rsidR="00227A3A" w:rsidRPr="00CC6C66">
              <w:rPr>
                <w:rFonts w:ascii="Arial" w:hAnsi="Arial" w:cs="Arial"/>
                <w:sz w:val="22"/>
                <w:szCs w:val="22"/>
              </w:rPr>
              <w:t>.</w:t>
            </w:r>
            <w:r w:rsidR="00391B99" w:rsidRPr="00CC6C66">
              <w:rPr>
                <w:rFonts w:ascii="Arial" w:hAnsi="Arial" w:cs="Arial"/>
                <w:sz w:val="22"/>
                <w:szCs w:val="22"/>
              </w:rPr>
              <w:t xml:space="preserve"> </w:t>
            </w:r>
          </w:p>
          <w:p w14:paraId="7AFF9B9F" w14:textId="2963B741" w:rsidR="00D441D6" w:rsidRPr="00CC6C66" w:rsidRDefault="00D441D6" w:rsidP="00440F11">
            <w:pPr>
              <w:rPr>
                <w:rFonts w:ascii="Arial" w:hAnsi="Arial" w:cs="Arial"/>
                <w:sz w:val="22"/>
                <w:szCs w:val="22"/>
              </w:rPr>
            </w:pPr>
          </w:p>
        </w:tc>
      </w:tr>
    </w:tbl>
    <w:p w14:paraId="5D689F70" w14:textId="77777777" w:rsidR="00440F11" w:rsidRDefault="00440F11" w:rsidP="00440F11">
      <w:pPr>
        <w:rPr>
          <w:rFonts w:ascii="Arial" w:hAnsi="Arial" w:cs="Arial"/>
          <w:b/>
        </w:rPr>
      </w:pPr>
    </w:p>
    <w:p w14:paraId="52FC6E66" w14:textId="77777777" w:rsidR="00CC6C66" w:rsidRDefault="00CC6C66" w:rsidP="00440F11">
      <w:pPr>
        <w:rPr>
          <w:rFonts w:ascii="Arial" w:hAnsi="Arial" w:cs="Arial"/>
          <w:b/>
        </w:rPr>
      </w:pPr>
    </w:p>
    <w:p w14:paraId="39241FDD" w14:textId="77777777" w:rsidR="00CC6C66" w:rsidRDefault="00CC6C66" w:rsidP="00440F11">
      <w:pPr>
        <w:rPr>
          <w:rFonts w:ascii="Arial" w:hAnsi="Arial" w:cs="Arial"/>
          <w:b/>
        </w:rPr>
      </w:pPr>
    </w:p>
    <w:p w14:paraId="39E72ED6" w14:textId="77777777" w:rsidR="00CC6C66" w:rsidRDefault="00CC6C66" w:rsidP="00440F11">
      <w:pPr>
        <w:rPr>
          <w:rFonts w:ascii="Arial" w:hAnsi="Arial" w:cs="Arial"/>
          <w:b/>
        </w:rPr>
      </w:pPr>
    </w:p>
    <w:p w14:paraId="74FCA181" w14:textId="77777777" w:rsidR="00CC6C66" w:rsidRDefault="00CC6C66" w:rsidP="00440F11">
      <w:pPr>
        <w:rPr>
          <w:rFonts w:ascii="Arial" w:hAnsi="Arial" w:cs="Arial"/>
          <w:b/>
        </w:rPr>
      </w:pPr>
    </w:p>
    <w:p w14:paraId="1ACCC2EF" w14:textId="77777777" w:rsidR="00CC6C66" w:rsidRDefault="00CC6C66" w:rsidP="00440F11">
      <w:pPr>
        <w:rPr>
          <w:rFonts w:ascii="Arial" w:hAnsi="Arial" w:cs="Arial"/>
          <w:b/>
        </w:rPr>
      </w:pPr>
    </w:p>
    <w:p w14:paraId="3C5F020C" w14:textId="77777777" w:rsidR="00CC6C66" w:rsidRDefault="00CC6C66" w:rsidP="00440F11">
      <w:pPr>
        <w:rPr>
          <w:rFonts w:ascii="Arial" w:hAnsi="Arial" w:cs="Arial"/>
          <w:b/>
        </w:rPr>
      </w:pPr>
    </w:p>
    <w:p w14:paraId="717A033D" w14:textId="77777777" w:rsidR="00227A3A" w:rsidRDefault="00227A3A" w:rsidP="00440F11">
      <w:pPr>
        <w:rPr>
          <w:rFonts w:ascii="Arial" w:hAnsi="Arial" w:cs="Arial"/>
          <w:b/>
        </w:rPr>
      </w:pPr>
    </w:p>
    <w:p w14:paraId="11B98620" w14:textId="77777777" w:rsidR="0087744D" w:rsidRPr="0087744D" w:rsidRDefault="008F76B7" w:rsidP="0087744D">
      <w:pPr>
        <w:rPr>
          <w:rFonts w:eastAsia="Times New Roman"/>
        </w:rPr>
      </w:pPr>
      <w:r>
        <w:rPr>
          <w:rFonts w:ascii="Arial" w:hAnsi="Arial" w:cs="Arial"/>
          <w:b/>
        </w:rPr>
        <w:t>Goal 3:</w:t>
      </w:r>
      <w:r w:rsidR="0087744D">
        <w:rPr>
          <w:rFonts w:ascii="Arial" w:hAnsi="Arial" w:cs="Arial"/>
          <w:b/>
        </w:rPr>
        <w:t xml:space="preserve"> </w:t>
      </w:r>
      <w:r w:rsidR="0087744D" w:rsidRPr="00CC6C66">
        <w:rPr>
          <w:rFonts w:ascii="Arial" w:eastAsia="Times New Roman" w:hAnsi="Arial" w:cs="Arial"/>
          <w:sz w:val="22"/>
          <w:szCs w:val="22"/>
        </w:rPr>
        <w:t>Deeper research into student success and subsequent responses</w:t>
      </w:r>
    </w:p>
    <w:tbl>
      <w:tblPr>
        <w:tblStyle w:val="TableGrid"/>
        <w:tblW w:w="0" w:type="auto"/>
        <w:tblLook w:val="04A0" w:firstRow="1" w:lastRow="0" w:firstColumn="1" w:lastColumn="0" w:noHBand="0" w:noVBand="1"/>
      </w:tblPr>
      <w:tblGrid>
        <w:gridCol w:w="4428"/>
        <w:gridCol w:w="4428"/>
      </w:tblGrid>
      <w:tr w:rsidR="0087744D" w:rsidRPr="00440F11" w14:paraId="230EF771" w14:textId="77777777" w:rsidTr="00EA4497">
        <w:tc>
          <w:tcPr>
            <w:tcW w:w="4428" w:type="dxa"/>
            <w:shd w:val="clear" w:color="auto" w:fill="F2F2F2" w:themeFill="background1" w:themeFillShade="F2"/>
          </w:tcPr>
          <w:p w14:paraId="155B2576" w14:textId="77777777" w:rsidR="0087744D" w:rsidRPr="00440F11" w:rsidRDefault="0087744D" w:rsidP="00EA4497">
            <w:pPr>
              <w:rPr>
                <w:rFonts w:ascii="Arial" w:hAnsi="Arial" w:cs="Arial"/>
                <w:b/>
              </w:rPr>
            </w:pPr>
            <w:r w:rsidRPr="00440F11">
              <w:rPr>
                <w:rFonts w:ascii="Arial" w:hAnsi="Arial" w:cs="Arial"/>
                <w:b/>
              </w:rPr>
              <w:t>Objective</w:t>
            </w:r>
          </w:p>
        </w:tc>
        <w:tc>
          <w:tcPr>
            <w:tcW w:w="4428" w:type="dxa"/>
            <w:shd w:val="clear" w:color="auto" w:fill="F2F2F2" w:themeFill="background1" w:themeFillShade="F2"/>
          </w:tcPr>
          <w:p w14:paraId="64B8DD4E" w14:textId="77777777" w:rsidR="0087744D" w:rsidRPr="00440F11" w:rsidRDefault="0087744D" w:rsidP="00EA4497">
            <w:pPr>
              <w:rPr>
                <w:rFonts w:ascii="Arial" w:hAnsi="Arial" w:cs="Arial"/>
                <w:b/>
              </w:rPr>
            </w:pPr>
            <w:r w:rsidRPr="00440F11">
              <w:rPr>
                <w:rFonts w:ascii="Arial" w:hAnsi="Arial" w:cs="Arial"/>
                <w:b/>
              </w:rPr>
              <w:t>Implementation Activities</w:t>
            </w:r>
          </w:p>
        </w:tc>
      </w:tr>
      <w:tr w:rsidR="0087744D" w:rsidRPr="00440F11" w14:paraId="042FFDF8" w14:textId="77777777" w:rsidTr="00EA4497">
        <w:tc>
          <w:tcPr>
            <w:tcW w:w="4428" w:type="dxa"/>
          </w:tcPr>
          <w:p w14:paraId="3B13C74A" w14:textId="673BBDE0" w:rsidR="0087744D" w:rsidRPr="00CC6C66" w:rsidRDefault="0087744D" w:rsidP="0087744D">
            <w:pPr>
              <w:rPr>
                <w:rFonts w:ascii="Arial" w:eastAsia="Times New Roman" w:hAnsi="Arial" w:cs="Arial"/>
                <w:sz w:val="22"/>
                <w:szCs w:val="22"/>
              </w:rPr>
            </w:pPr>
            <w:r w:rsidRPr="00CC6C66">
              <w:rPr>
                <w:rFonts w:ascii="Arial" w:eastAsia="Times New Roman" w:hAnsi="Arial" w:cs="Arial"/>
                <w:sz w:val="22"/>
                <w:szCs w:val="22"/>
              </w:rPr>
              <w:t>Collect and analyze data to guide the enrichment of the student experience through technology</w:t>
            </w:r>
          </w:p>
          <w:p w14:paraId="00D1259F" w14:textId="77777777" w:rsidR="0087744D" w:rsidRPr="00CC6C66" w:rsidRDefault="0087744D" w:rsidP="00EA4497">
            <w:pPr>
              <w:rPr>
                <w:rFonts w:ascii="Arial" w:hAnsi="Arial" w:cs="Arial"/>
                <w:sz w:val="22"/>
                <w:szCs w:val="22"/>
              </w:rPr>
            </w:pPr>
          </w:p>
        </w:tc>
        <w:tc>
          <w:tcPr>
            <w:tcW w:w="4428" w:type="dxa"/>
          </w:tcPr>
          <w:p w14:paraId="729D0007" w14:textId="183FE6A2" w:rsidR="0087744D" w:rsidRPr="00CC6C66" w:rsidRDefault="00227A3A" w:rsidP="00EA4497">
            <w:pPr>
              <w:rPr>
                <w:rFonts w:ascii="Arial" w:hAnsi="Arial" w:cs="Arial"/>
                <w:sz w:val="22"/>
                <w:szCs w:val="22"/>
              </w:rPr>
            </w:pPr>
            <w:r w:rsidRPr="00CC6C66">
              <w:rPr>
                <w:rFonts w:ascii="Arial" w:hAnsi="Arial" w:cs="Arial"/>
                <w:sz w:val="22"/>
                <w:szCs w:val="22"/>
              </w:rPr>
              <w:t>Spatafore</w:t>
            </w:r>
            <w:r w:rsidR="00D441D6" w:rsidRPr="00CC6C66">
              <w:rPr>
                <w:rFonts w:ascii="Arial" w:hAnsi="Arial" w:cs="Arial"/>
                <w:sz w:val="22"/>
                <w:szCs w:val="22"/>
              </w:rPr>
              <w:t xml:space="preserve"> thinks it might be</w:t>
            </w:r>
            <w:r w:rsidRPr="00CC6C66">
              <w:rPr>
                <w:rFonts w:ascii="Arial" w:hAnsi="Arial" w:cs="Arial"/>
                <w:sz w:val="22"/>
                <w:szCs w:val="22"/>
              </w:rPr>
              <w:t xml:space="preserve"> a good time to do a new survey.</w:t>
            </w:r>
          </w:p>
          <w:p w14:paraId="0C170063" w14:textId="4748E524" w:rsidR="00D441D6" w:rsidRPr="00CC6C66" w:rsidRDefault="00227A3A" w:rsidP="00EA4497">
            <w:pPr>
              <w:rPr>
                <w:rFonts w:ascii="Arial" w:hAnsi="Arial" w:cs="Arial"/>
                <w:sz w:val="22"/>
                <w:szCs w:val="22"/>
              </w:rPr>
            </w:pPr>
            <w:r w:rsidRPr="00CC6C66">
              <w:rPr>
                <w:rFonts w:ascii="Arial" w:hAnsi="Arial" w:cs="Arial"/>
                <w:sz w:val="22"/>
                <w:szCs w:val="22"/>
              </w:rPr>
              <w:t>King said</w:t>
            </w:r>
            <w:r w:rsidR="00D441D6" w:rsidRPr="00CC6C66">
              <w:rPr>
                <w:rFonts w:ascii="Arial" w:hAnsi="Arial" w:cs="Arial"/>
                <w:sz w:val="22"/>
                <w:szCs w:val="22"/>
              </w:rPr>
              <w:t xml:space="preserve"> </w:t>
            </w:r>
            <w:r w:rsidRPr="00CC6C66">
              <w:rPr>
                <w:rFonts w:ascii="Arial" w:hAnsi="Arial" w:cs="Arial"/>
                <w:sz w:val="22"/>
                <w:szCs w:val="22"/>
              </w:rPr>
              <w:t>that Online Ed has</w:t>
            </w:r>
            <w:r w:rsidR="00D441D6" w:rsidRPr="00CC6C66">
              <w:rPr>
                <w:rFonts w:ascii="Arial" w:hAnsi="Arial" w:cs="Arial"/>
                <w:sz w:val="22"/>
                <w:szCs w:val="22"/>
              </w:rPr>
              <w:t xml:space="preserve"> switched over </w:t>
            </w:r>
            <w:r w:rsidRPr="00CC6C66">
              <w:rPr>
                <w:rFonts w:ascii="Arial" w:hAnsi="Arial" w:cs="Arial"/>
                <w:sz w:val="22"/>
                <w:szCs w:val="22"/>
              </w:rPr>
              <w:t xml:space="preserve">to </w:t>
            </w:r>
            <w:r w:rsidR="00D441D6" w:rsidRPr="00CC6C66">
              <w:rPr>
                <w:rFonts w:ascii="Arial" w:hAnsi="Arial" w:cs="Arial"/>
                <w:sz w:val="22"/>
                <w:szCs w:val="22"/>
              </w:rPr>
              <w:t xml:space="preserve">the new ticketing system this fall. Students </w:t>
            </w:r>
            <w:r w:rsidRPr="00CC6C66">
              <w:rPr>
                <w:rFonts w:ascii="Arial" w:hAnsi="Arial" w:cs="Arial"/>
                <w:sz w:val="22"/>
                <w:szCs w:val="22"/>
              </w:rPr>
              <w:t>utilize it</w:t>
            </w:r>
            <w:r w:rsidR="00CC6C66" w:rsidRPr="00CC6C66">
              <w:rPr>
                <w:rFonts w:ascii="Arial" w:hAnsi="Arial" w:cs="Arial"/>
                <w:sz w:val="22"/>
                <w:szCs w:val="22"/>
              </w:rPr>
              <w:t xml:space="preserve"> for non-emergency questions. It is separate from C</w:t>
            </w:r>
            <w:r w:rsidR="00D441D6" w:rsidRPr="00CC6C66">
              <w:rPr>
                <w:rFonts w:ascii="Arial" w:hAnsi="Arial" w:cs="Arial"/>
                <w:sz w:val="22"/>
                <w:szCs w:val="22"/>
              </w:rPr>
              <w:t xml:space="preserve">anvas </w:t>
            </w:r>
            <w:r w:rsidR="00CC6C66" w:rsidRPr="00CC6C66">
              <w:rPr>
                <w:rFonts w:ascii="Arial" w:hAnsi="Arial" w:cs="Arial"/>
                <w:sz w:val="22"/>
                <w:szCs w:val="22"/>
              </w:rPr>
              <w:t xml:space="preserve">and </w:t>
            </w:r>
            <w:r w:rsidR="00D441D6" w:rsidRPr="00CC6C66">
              <w:rPr>
                <w:rFonts w:ascii="Arial" w:hAnsi="Arial" w:cs="Arial"/>
                <w:sz w:val="22"/>
                <w:szCs w:val="22"/>
              </w:rPr>
              <w:t xml:space="preserve">it has worked well </w:t>
            </w:r>
            <w:r w:rsidR="00CC6C66" w:rsidRPr="00CC6C66">
              <w:rPr>
                <w:rFonts w:ascii="Arial" w:hAnsi="Arial" w:cs="Arial"/>
                <w:sz w:val="22"/>
                <w:szCs w:val="22"/>
              </w:rPr>
              <w:t>to give a</w:t>
            </w:r>
            <w:r w:rsidR="00D441D6" w:rsidRPr="00CC6C66">
              <w:rPr>
                <w:rFonts w:ascii="Arial" w:hAnsi="Arial" w:cs="Arial"/>
                <w:sz w:val="22"/>
                <w:szCs w:val="22"/>
              </w:rPr>
              <w:t xml:space="preserve"> clear picture of wha</w:t>
            </w:r>
            <w:r w:rsidR="00CC6C66" w:rsidRPr="00CC6C66">
              <w:rPr>
                <w:rFonts w:ascii="Arial" w:hAnsi="Arial" w:cs="Arial"/>
                <w:sz w:val="22"/>
                <w:szCs w:val="22"/>
              </w:rPr>
              <w:t xml:space="preserve">t students have questions about. There </w:t>
            </w:r>
            <w:r w:rsidR="00D441D6" w:rsidRPr="00CC6C66">
              <w:rPr>
                <w:rFonts w:ascii="Arial" w:hAnsi="Arial" w:cs="Arial"/>
                <w:sz w:val="22"/>
                <w:szCs w:val="22"/>
              </w:rPr>
              <w:t xml:space="preserve">are fewer </w:t>
            </w:r>
            <w:r w:rsidR="00CC6C66" w:rsidRPr="00CC6C66">
              <w:rPr>
                <w:rFonts w:ascii="Arial" w:hAnsi="Arial" w:cs="Arial"/>
                <w:sz w:val="22"/>
                <w:szCs w:val="22"/>
              </w:rPr>
              <w:t>questions about online courses. F</w:t>
            </w:r>
            <w:r w:rsidR="00D441D6" w:rsidRPr="00CC6C66">
              <w:rPr>
                <w:rFonts w:ascii="Arial" w:hAnsi="Arial" w:cs="Arial"/>
                <w:sz w:val="22"/>
                <w:szCs w:val="22"/>
              </w:rPr>
              <w:t>aculty</w:t>
            </w:r>
            <w:r w:rsidR="00CC6C66" w:rsidRPr="00CC6C66">
              <w:rPr>
                <w:rFonts w:ascii="Arial" w:hAnsi="Arial" w:cs="Arial"/>
                <w:sz w:val="22"/>
                <w:szCs w:val="22"/>
              </w:rPr>
              <w:t xml:space="preserve"> members haven’t been</w:t>
            </w:r>
            <w:r w:rsidR="00D441D6" w:rsidRPr="00CC6C66">
              <w:rPr>
                <w:rFonts w:ascii="Arial" w:hAnsi="Arial" w:cs="Arial"/>
                <w:sz w:val="22"/>
                <w:szCs w:val="22"/>
              </w:rPr>
              <w:t xml:space="preserve"> using it quit</w:t>
            </w:r>
            <w:r w:rsidR="00CC6C66" w:rsidRPr="00CC6C66">
              <w:rPr>
                <w:rFonts w:ascii="Arial" w:hAnsi="Arial" w:cs="Arial"/>
                <w:sz w:val="22"/>
                <w:szCs w:val="22"/>
              </w:rPr>
              <w:t>e as much; the</w:t>
            </w:r>
            <w:r w:rsidR="00D441D6" w:rsidRPr="00CC6C66">
              <w:rPr>
                <w:rFonts w:ascii="Arial" w:hAnsi="Arial" w:cs="Arial"/>
                <w:sz w:val="22"/>
                <w:szCs w:val="22"/>
              </w:rPr>
              <w:t xml:space="preserve"> main questions have been </w:t>
            </w:r>
            <w:r w:rsidR="00CC6C66">
              <w:rPr>
                <w:rFonts w:ascii="Arial" w:hAnsi="Arial" w:cs="Arial"/>
                <w:sz w:val="22"/>
                <w:szCs w:val="22"/>
              </w:rPr>
              <w:t>from students asking how to get feedback on assignments if their</w:t>
            </w:r>
            <w:r w:rsidR="00D441D6" w:rsidRPr="00CC6C66">
              <w:rPr>
                <w:rFonts w:ascii="Arial" w:hAnsi="Arial" w:cs="Arial"/>
                <w:sz w:val="22"/>
                <w:szCs w:val="22"/>
              </w:rPr>
              <w:t xml:space="preserve"> instructor uses tur</w:t>
            </w:r>
            <w:r w:rsidR="00CC6C66">
              <w:rPr>
                <w:rFonts w:ascii="Arial" w:hAnsi="Arial" w:cs="Arial"/>
                <w:sz w:val="22"/>
                <w:szCs w:val="22"/>
              </w:rPr>
              <w:t>nitin.com. A</w:t>
            </w:r>
            <w:r w:rsidR="00D441D6" w:rsidRPr="00CC6C66">
              <w:rPr>
                <w:rFonts w:ascii="Arial" w:hAnsi="Arial" w:cs="Arial"/>
                <w:sz w:val="22"/>
                <w:szCs w:val="22"/>
              </w:rPr>
              <w:t xml:space="preserve">nother question from students are about timed quizzes and </w:t>
            </w:r>
            <w:r w:rsidR="00CC6C66">
              <w:rPr>
                <w:rFonts w:ascii="Arial" w:hAnsi="Arial" w:cs="Arial"/>
                <w:sz w:val="22"/>
                <w:szCs w:val="22"/>
              </w:rPr>
              <w:t>quizzes with multiple attempts. T</w:t>
            </w:r>
            <w:r w:rsidR="00D441D6" w:rsidRPr="00CC6C66">
              <w:rPr>
                <w:rFonts w:ascii="Arial" w:hAnsi="Arial" w:cs="Arial"/>
                <w:sz w:val="22"/>
                <w:szCs w:val="22"/>
              </w:rPr>
              <w:t>he ticketing system has been helping</w:t>
            </w:r>
            <w:r w:rsidR="00CC6C66">
              <w:rPr>
                <w:rFonts w:ascii="Arial" w:hAnsi="Arial" w:cs="Arial"/>
                <w:sz w:val="22"/>
                <w:szCs w:val="22"/>
              </w:rPr>
              <w:t xml:space="preserve"> Online Ed</w:t>
            </w:r>
            <w:r w:rsidR="00D441D6" w:rsidRPr="00CC6C66">
              <w:rPr>
                <w:rFonts w:ascii="Arial" w:hAnsi="Arial" w:cs="Arial"/>
                <w:sz w:val="22"/>
                <w:szCs w:val="22"/>
              </w:rPr>
              <w:t xml:space="preserve"> know what to suggest to instructors</w:t>
            </w:r>
          </w:p>
          <w:p w14:paraId="69768DEF" w14:textId="77777777" w:rsidR="00D441D6" w:rsidRPr="00CC6C66" w:rsidRDefault="00D441D6" w:rsidP="00EA4497">
            <w:pPr>
              <w:rPr>
                <w:rFonts w:ascii="Arial" w:hAnsi="Arial" w:cs="Arial"/>
                <w:sz w:val="22"/>
                <w:szCs w:val="22"/>
              </w:rPr>
            </w:pPr>
          </w:p>
        </w:tc>
      </w:tr>
      <w:tr w:rsidR="0087744D" w:rsidRPr="00440F11" w14:paraId="7E4599CD" w14:textId="77777777" w:rsidTr="00EA4497">
        <w:tc>
          <w:tcPr>
            <w:tcW w:w="4428" w:type="dxa"/>
          </w:tcPr>
          <w:p w14:paraId="5AE3FEF9" w14:textId="23DE5B2E" w:rsidR="0087744D" w:rsidRPr="00CC6C66" w:rsidRDefault="0087744D" w:rsidP="0087744D">
            <w:pPr>
              <w:rPr>
                <w:rFonts w:ascii="Arial" w:eastAsia="Times New Roman" w:hAnsi="Arial" w:cs="Arial"/>
                <w:sz w:val="22"/>
                <w:szCs w:val="22"/>
              </w:rPr>
            </w:pPr>
            <w:r w:rsidRPr="00CC6C66">
              <w:rPr>
                <w:rFonts w:ascii="Arial" w:eastAsia="Times New Roman" w:hAnsi="Arial" w:cs="Arial"/>
                <w:sz w:val="22"/>
                <w:szCs w:val="22"/>
              </w:rPr>
              <w:t>Research and work to implement device-independent technologies that improve student access and equity</w:t>
            </w:r>
          </w:p>
          <w:p w14:paraId="77B97517" w14:textId="77777777" w:rsidR="0087744D" w:rsidRPr="00CC6C66" w:rsidRDefault="0087744D" w:rsidP="00EA4497">
            <w:pPr>
              <w:rPr>
                <w:rFonts w:ascii="Arial" w:hAnsi="Arial" w:cs="Arial"/>
                <w:sz w:val="22"/>
                <w:szCs w:val="22"/>
              </w:rPr>
            </w:pPr>
          </w:p>
        </w:tc>
        <w:tc>
          <w:tcPr>
            <w:tcW w:w="4428" w:type="dxa"/>
          </w:tcPr>
          <w:p w14:paraId="14A44DB3" w14:textId="1E44DCCE" w:rsidR="0087744D" w:rsidRPr="00CC6C66" w:rsidRDefault="00996904" w:rsidP="00320391">
            <w:pPr>
              <w:rPr>
                <w:rFonts w:ascii="Arial" w:hAnsi="Arial" w:cs="Arial"/>
                <w:sz w:val="22"/>
                <w:szCs w:val="22"/>
              </w:rPr>
            </w:pPr>
            <w:r w:rsidRPr="00CC6C66">
              <w:rPr>
                <w:rFonts w:ascii="Arial" w:hAnsi="Arial" w:cs="Arial"/>
                <w:sz w:val="22"/>
                <w:szCs w:val="22"/>
              </w:rPr>
              <w:t xml:space="preserve">Mary asked how much feedback </w:t>
            </w:r>
            <w:r w:rsidR="00320391">
              <w:rPr>
                <w:rFonts w:ascii="Arial" w:hAnsi="Arial" w:cs="Arial"/>
                <w:sz w:val="22"/>
                <w:szCs w:val="22"/>
              </w:rPr>
              <w:t>h</w:t>
            </w:r>
            <w:r w:rsidR="005C1512">
              <w:rPr>
                <w:rFonts w:ascii="Arial" w:hAnsi="Arial" w:cs="Arial"/>
                <w:sz w:val="22"/>
                <w:szCs w:val="22"/>
              </w:rPr>
              <w:t>as been given</w:t>
            </w:r>
            <w:r w:rsidRPr="00CC6C66">
              <w:rPr>
                <w:rFonts w:ascii="Arial" w:hAnsi="Arial" w:cs="Arial"/>
                <w:sz w:val="22"/>
                <w:szCs w:val="22"/>
              </w:rPr>
              <w:t xml:space="preserve"> about submitting assignments on</w:t>
            </w:r>
            <w:r w:rsidR="005C1512">
              <w:rPr>
                <w:rFonts w:ascii="Arial" w:hAnsi="Arial" w:cs="Arial"/>
                <w:sz w:val="22"/>
                <w:szCs w:val="22"/>
              </w:rPr>
              <w:t xml:space="preserve"> a </w:t>
            </w:r>
            <w:r w:rsidRPr="00CC6C66">
              <w:rPr>
                <w:rFonts w:ascii="Arial" w:hAnsi="Arial" w:cs="Arial"/>
                <w:sz w:val="22"/>
                <w:szCs w:val="22"/>
              </w:rPr>
              <w:t>phone</w:t>
            </w:r>
            <w:r w:rsidR="00851251">
              <w:rPr>
                <w:rFonts w:ascii="Arial" w:hAnsi="Arial" w:cs="Arial"/>
                <w:sz w:val="22"/>
                <w:szCs w:val="22"/>
              </w:rPr>
              <w:t>. King said</w:t>
            </w:r>
            <w:r w:rsidRPr="00CC6C66">
              <w:rPr>
                <w:rFonts w:ascii="Arial" w:hAnsi="Arial" w:cs="Arial"/>
                <w:sz w:val="22"/>
                <w:szCs w:val="22"/>
              </w:rPr>
              <w:t xml:space="preserve"> </w:t>
            </w:r>
            <w:r w:rsidR="00851251">
              <w:rPr>
                <w:rFonts w:ascii="Arial" w:hAnsi="Arial" w:cs="Arial"/>
                <w:sz w:val="22"/>
                <w:szCs w:val="22"/>
              </w:rPr>
              <w:t xml:space="preserve">it’s </w:t>
            </w:r>
            <w:r w:rsidR="00320391">
              <w:rPr>
                <w:rFonts w:ascii="Arial" w:hAnsi="Arial" w:cs="Arial"/>
                <w:sz w:val="22"/>
                <w:szCs w:val="22"/>
              </w:rPr>
              <w:t>strong</w:t>
            </w:r>
            <w:r w:rsidR="00851251">
              <w:rPr>
                <w:rFonts w:ascii="Arial" w:hAnsi="Arial" w:cs="Arial"/>
                <w:sz w:val="22"/>
                <w:szCs w:val="22"/>
              </w:rPr>
              <w:t>ly suggested that</w:t>
            </w:r>
            <w:r w:rsidRPr="00CC6C66">
              <w:rPr>
                <w:rFonts w:ascii="Arial" w:hAnsi="Arial" w:cs="Arial"/>
                <w:sz w:val="22"/>
                <w:szCs w:val="22"/>
              </w:rPr>
              <w:t xml:space="preserve"> st</w:t>
            </w:r>
            <w:r w:rsidR="00851251">
              <w:rPr>
                <w:rFonts w:ascii="Arial" w:hAnsi="Arial" w:cs="Arial"/>
                <w:sz w:val="22"/>
                <w:szCs w:val="22"/>
              </w:rPr>
              <w:t xml:space="preserve">udents don’t use their phone. </w:t>
            </w:r>
            <w:r w:rsidRPr="00CC6C66">
              <w:rPr>
                <w:rFonts w:ascii="Arial" w:hAnsi="Arial" w:cs="Arial"/>
                <w:sz w:val="22"/>
                <w:szCs w:val="22"/>
              </w:rPr>
              <w:t xml:space="preserve"> </w:t>
            </w:r>
          </w:p>
        </w:tc>
      </w:tr>
    </w:tbl>
    <w:p w14:paraId="4F2A3C24" w14:textId="77777777" w:rsidR="008F76B7" w:rsidRDefault="008F76B7" w:rsidP="00440F11">
      <w:pPr>
        <w:rPr>
          <w:rFonts w:ascii="Arial" w:hAnsi="Arial" w:cs="Arial"/>
          <w:b/>
        </w:rPr>
      </w:pPr>
    </w:p>
    <w:p w14:paraId="225215DC" w14:textId="77777777" w:rsidR="0087744D" w:rsidRDefault="0087744D" w:rsidP="0087744D">
      <w:pPr>
        <w:rPr>
          <w:rFonts w:eastAsia="Times New Roman"/>
        </w:rPr>
      </w:pPr>
      <w:r>
        <w:rPr>
          <w:rFonts w:ascii="Arial" w:hAnsi="Arial" w:cs="Arial"/>
          <w:b/>
        </w:rPr>
        <w:t xml:space="preserve">Goal 4: </w:t>
      </w:r>
      <w:r w:rsidRPr="00851251">
        <w:rPr>
          <w:rFonts w:ascii="Arial" w:eastAsia="Times New Roman" w:hAnsi="Arial" w:cs="Arial"/>
          <w:sz w:val="22"/>
          <w:szCs w:val="22"/>
        </w:rPr>
        <w:t>Professional development</w:t>
      </w:r>
    </w:p>
    <w:tbl>
      <w:tblPr>
        <w:tblStyle w:val="TableGrid"/>
        <w:tblW w:w="0" w:type="auto"/>
        <w:tblLook w:val="04A0" w:firstRow="1" w:lastRow="0" w:firstColumn="1" w:lastColumn="0" w:noHBand="0" w:noVBand="1"/>
      </w:tblPr>
      <w:tblGrid>
        <w:gridCol w:w="4428"/>
        <w:gridCol w:w="4428"/>
      </w:tblGrid>
      <w:tr w:rsidR="0087744D" w:rsidRPr="00440F11" w14:paraId="7F85C7CA" w14:textId="77777777" w:rsidTr="00EA4497">
        <w:tc>
          <w:tcPr>
            <w:tcW w:w="4428" w:type="dxa"/>
            <w:shd w:val="clear" w:color="auto" w:fill="F2F2F2" w:themeFill="background1" w:themeFillShade="F2"/>
          </w:tcPr>
          <w:p w14:paraId="421D5829" w14:textId="77777777" w:rsidR="0087744D" w:rsidRPr="00440F11" w:rsidRDefault="0087744D" w:rsidP="00EA4497">
            <w:pPr>
              <w:rPr>
                <w:rFonts w:ascii="Arial" w:hAnsi="Arial" w:cs="Arial"/>
                <w:b/>
              </w:rPr>
            </w:pPr>
            <w:r w:rsidRPr="00440F11">
              <w:rPr>
                <w:rFonts w:ascii="Arial" w:hAnsi="Arial" w:cs="Arial"/>
                <w:b/>
              </w:rPr>
              <w:t>Objective</w:t>
            </w:r>
          </w:p>
        </w:tc>
        <w:tc>
          <w:tcPr>
            <w:tcW w:w="4428" w:type="dxa"/>
            <w:shd w:val="clear" w:color="auto" w:fill="F2F2F2" w:themeFill="background1" w:themeFillShade="F2"/>
          </w:tcPr>
          <w:p w14:paraId="7ACC026B" w14:textId="77777777" w:rsidR="0087744D" w:rsidRPr="00440F11" w:rsidRDefault="0087744D" w:rsidP="00EA4497">
            <w:pPr>
              <w:rPr>
                <w:rFonts w:ascii="Arial" w:hAnsi="Arial" w:cs="Arial"/>
                <w:b/>
              </w:rPr>
            </w:pPr>
            <w:r w:rsidRPr="00440F11">
              <w:rPr>
                <w:rFonts w:ascii="Arial" w:hAnsi="Arial" w:cs="Arial"/>
                <w:b/>
              </w:rPr>
              <w:t>Implementation Activities</w:t>
            </w:r>
          </w:p>
        </w:tc>
      </w:tr>
      <w:tr w:rsidR="0087744D" w:rsidRPr="00440F11" w14:paraId="7315F7A3" w14:textId="77777777" w:rsidTr="00EA4497">
        <w:tc>
          <w:tcPr>
            <w:tcW w:w="4428" w:type="dxa"/>
          </w:tcPr>
          <w:p w14:paraId="44668CB8" w14:textId="79F02E96" w:rsidR="0087744D" w:rsidRPr="00851251" w:rsidRDefault="0087744D" w:rsidP="00EA4497">
            <w:pPr>
              <w:rPr>
                <w:rFonts w:ascii="Arial" w:eastAsia="Times New Roman" w:hAnsi="Arial" w:cs="Arial"/>
                <w:sz w:val="22"/>
                <w:szCs w:val="22"/>
              </w:rPr>
            </w:pPr>
            <w:r w:rsidRPr="00851251">
              <w:rPr>
                <w:rFonts w:ascii="Arial" w:eastAsia="Times New Roman" w:hAnsi="Arial" w:cs="Arial"/>
                <w:sz w:val="22"/>
                <w:szCs w:val="22"/>
              </w:rPr>
              <w:t>Collect and analyze data to guide the enrichment of the student experience through technology</w:t>
            </w:r>
          </w:p>
          <w:p w14:paraId="2D315366" w14:textId="77777777" w:rsidR="0087744D" w:rsidRPr="00851251" w:rsidRDefault="0087744D" w:rsidP="00EA4497">
            <w:pPr>
              <w:rPr>
                <w:rFonts w:ascii="Arial" w:hAnsi="Arial" w:cs="Arial"/>
                <w:sz w:val="22"/>
                <w:szCs w:val="22"/>
              </w:rPr>
            </w:pPr>
          </w:p>
        </w:tc>
        <w:tc>
          <w:tcPr>
            <w:tcW w:w="4428" w:type="dxa"/>
          </w:tcPr>
          <w:p w14:paraId="585940C0" w14:textId="58BCFA95" w:rsidR="0087744D" w:rsidRPr="00851251" w:rsidRDefault="00320391" w:rsidP="00320391">
            <w:pPr>
              <w:rPr>
                <w:rFonts w:ascii="Arial" w:hAnsi="Arial" w:cs="Arial"/>
                <w:sz w:val="22"/>
                <w:szCs w:val="22"/>
              </w:rPr>
            </w:pPr>
            <w:r>
              <w:rPr>
                <w:rFonts w:ascii="Arial" w:hAnsi="Arial" w:cs="Arial"/>
                <w:sz w:val="22"/>
                <w:szCs w:val="22"/>
              </w:rPr>
              <w:t xml:space="preserve">Previously reported </w:t>
            </w:r>
            <w:proofErr w:type="spellStart"/>
            <w:r>
              <w:rPr>
                <w:rFonts w:ascii="Arial" w:hAnsi="Arial" w:cs="Arial"/>
                <w:sz w:val="22"/>
                <w:szCs w:val="22"/>
              </w:rPr>
              <w:t>OmniU</w:t>
            </w:r>
            <w:r w:rsidR="00996904" w:rsidRPr="00851251">
              <w:rPr>
                <w:rFonts w:ascii="Arial" w:hAnsi="Arial" w:cs="Arial"/>
                <w:sz w:val="22"/>
                <w:szCs w:val="22"/>
              </w:rPr>
              <w:t>pdate</w:t>
            </w:r>
            <w:proofErr w:type="spellEnd"/>
            <w:r w:rsidR="00996904" w:rsidRPr="00851251">
              <w:rPr>
                <w:rFonts w:ascii="Arial" w:hAnsi="Arial" w:cs="Arial"/>
                <w:sz w:val="22"/>
                <w:szCs w:val="22"/>
              </w:rPr>
              <w:t xml:space="preserve"> </w:t>
            </w:r>
            <w:r>
              <w:rPr>
                <w:rFonts w:ascii="Arial" w:hAnsi="Arial" w:cs="Arial"/>
                <w:sz w:val="22"/>
                <w:szCs w:val="22"/>
              </w:rPr>
              <w:t>training and the follow-up</w:t>
            </w:r>
            <w:r w:rsidR="00661917">
              <w:rPr>
                <w:rFonts w:ascii="Arial" w:hAnsi="Arial" w:cs="Arial"/>
                <w:sz w:val="22"/>
                <w:szCs w:val="22"/>
              </w:rPr>
              <w:t xml:space="preserve"> with managers.</w:t>
            </w:r>
          </w:p>
        </w:tc>
      </w:tr>
      <w:tr w:rsidR="0087744D" w:rsidRPr="00440F11" w14:paraId="13F70CF9" w14:textId="77777777" w:rsidTr="00EA4497">
        <w:tc>
          <w:tcPr>
            <w:tcW w:w="4428" w:type="dxa"/>
          </w:tcPr>
          <w:p w14:paraId="63075C69" w14:textId="0E382622" w:rsidR="0087744D" w:rsidRPr="00851251" w:rsidRDefault="0087744D" w:rsidP="00EA4497">
            <w:pPr>
              <w:rPr>
                <w:rFonts w:ascii="Arial" w:eastAsia="Times New Roman" w:hAnsi="Arial" w:cs="Arial"/>
                <w:sz w:val="22"/>
                <w:szCs w:val="22"/>
              </w:rPr>
            </w:pPr>
            <w:r w:rsidRPr="00851251">
              <w:rPr>
                <w:rFonts w:ascii="Arial" w:eastAsia="Times New Roman" w:hAnsi="Arial" w:cs="Arial"/>
                <w:sz w:val="22"/>
                <w:szCs w:val="22"/>
              </w:rPr>
              <w:t>Research and work to implement device-independent technologies that improve student access and equity</w:t>
            </w:r>
          </w:p>
          <w:p w14:paraId="2C710282" w14:textId="77777777" w:rsidR="0087744D" w:rsidRPr="00851251" w:rsidRDefault="0087744D" w:rsidP="00EA4497">
            <w:pPr>
              <w:rPr>
                <w:rFonts w:ascii="Arial" w:hAnsi="Arial" w:cs="Arial"/>
                <w:sz w:val="22"/>
                <w:szCs w:val="22"/>
              </w:rPr>
            </w:pPr>
          </w:p>
        </w:tc>
        <w:tc>
          <w:tcPr>
            <w:tcW w:w="4428" w:type="dxa"/>
          </w:tcPr>
          <w:p w14:paraId="067A1151" w14:textId="6BB0EAD0" w:rsidR="0087744D" w:rsidRPr="00851251" w:rsidRDefault="00661917" w:rsidP="00EA4497">
            <w:pPr>
              <w:rPr>
                <w:rFonts w:ascii="Arial" w:hAnsi="Arial" w:cs="Arial"/>
                <w:sz w:val="22"/>
                <w:szCs w:val="22"/>
              </w:rPr>
            </w:pPr>
            <w:r>
              <w:rPr>
                <w:rFonts w:ascii="Arial" w:hAnsi="Arial" w:cs="Arial"/>
                <w:sz w:val="22"/>
                <w:szCs w:val="22"/>
              </w:rPr>
              <w:t>Ranch noted the rehiring of the tech trainer position</w:t>
            </w:r>
            <w:r w:rsidR="00996904" w:rsidRPr="00851251">
              <w:rPr>
                <w:rFonts w:ascii="Arial" w:hAnsi="Arial" w:cs="Arial"/>
                <w:sz w:val="22"/>
                <w:szCs w:val="22"/>
              </w:rPr>
              <w:t xml:space="preserve"> and gathering results of asking people what they’re interested in </w:t>
            </w:r>
          </w:p>
        </w:tc>
      </w:tr>
    </w:tbl>
    <w:p w14:paraId="07B956F2" w14:textId="77777777" w:rsidR="0087744D" w:rsidRDefault="0087744D" w:rsidP="00440F11">
      <w:pPr>
        <w:rPr>
          <w:rFonts w:ascii="Arial" w:hAnsi="Arial" w:cs="Arial"/>
          <w:b/>
        </w:rPr>
      </w:pPr>
    </w:p>
    <w:p w14:paraId="6C493503" w14:textId="77777777" w:rsidR="0087744D" w:rsidRPr="00440F11" w:rsidRDefault="0087744D" w:rsidP="00440F11">
      <w:pPr>
        <w:rPr>
          <w:rFonts w:ascii="Arial" w:hAnsi="Arial" w:cs="Arial"/>
          <w:b/>
        </w:rPr>
      </w:pPr>
    </w:p>
    <w:p w14:paraId="4F83AFA5" w14:textId="77777777" w:rsidR="00440F11" w:rsidRPr="00440F11" w:rsidRDefault="00440F11" w:rsidP="00440F11">
      <w:pPr>
        <w:rPr>
          <w:rFonts w:ascii="Arial" w:hAnsi="Arial" w:cs="Arial"/>
          <w:b/>
        </w:rPr>
      </w:pPr>
    </w:p>
    <w:p w14:paraId="09F63B04" w14:textId="77777777" w:rsidR="00440F11" w:rsidRPr="00440F11" w:rsidRDefault="00440F11" w:rsidP="00440F11">
      <w:pPr>
        <w:rPr>
          <w:rFonts w:ascii="Arial" w:hAnsi="Arial" w:cs="Arial"/>
          <w:b/>
        </w:rPr>
      </w:pPr>
      <w:r w:rsidRPr="00440F11">
        <w:rPr>
          <w:rFonts w:ascii="Arial" w:hAnsi="Arial" w:cs="Arial"/>
          <w:b/>
        </w:rPr>
        <w:t>Standing items update</w:t>
      </w:r>
    </w:p>
    <w:p w14:paraId="08365663" w14:textId="77777777" w:rsidR="005A023E" w:rsidRDefault="005A023E">
      <w:pPr>
        <w:rPr>
          <w:rFonts w:ascii="Arial" w:hAnsi="Arial" w:cs="Arial"/>
        </w:rPr>
      </w:pPr>
    </w:p>
    <w:p w14:paraId="279CD441" w14:textId="77777777" w:rsidR="005A023E" w:rsidRPr="00D366C1" w:rsidRDefault="005A023E">
      <w:pPr>
        <w:rPr>
          <w:rFonts w:ascii="Arial" w:hAnsi="Arial" w:cs="Arial"/>
          <w:i/>
        </w:rPr>
      </w:pPr>
      <w:r w:rsidRPr="00D366C1">
        <w:rPr>
          <w:rFonts w:ascii="Arial" w:hAnsi="Arial" w:cs="Arial"/>
          <w:i/>
        </w:rPr>
        <w:t>Accessibility</w:t>
      </w:r>
    </w:p>
    <w:p w14:paraId="4687959C" w14:textId="7EA93458" w:rsidR="005A023E" w:rsidRDefault="005A023E">
      <w:pPr>
        <w:rPr>
          <w:rFonts w:ascii="Arial" w:hAnsi="Arial" w:cs="Arial"/>
        </w:rPr>
      </w:pPr>
      <w:r>
        <w:rPr>
          <w:rFonts w:ascii="Arial" w:hAnsi="Arial" w:cs="Arial"/>
        </w:rPr>
        <w:t>Shears</w:t>
      </w:r>
      <w:r w:rsidR="00B55664">
        <w:rPr>
          <w:rFonts w:ascii="Arial" w:hAnsi="Arial" w:cs="Arial"/>
        </w:rPr>
        <w:t xml:space="preserve"> talked about the</w:t>
      </w:r>
      <w:r>
        <w:rPr>
          <w:rFonts w:ascii="Arial" w:hAnsi="Arial" w:cs="Arial"/>
        </w:rPr>
        <w:t xml:space="preserve"> Dudl</w:t>
      </w:r>
      <w:r w:rsidR="00B55664">
        <w:rPr>
          <w:rFonts w:ascii="Arial" w:hAnsi="Arial" w:cs="Arial"/>
        </w:rPr>
        <w:t>ey v. Miami U</w:t>
      </w:r>
      <w:r>
        <w:rPr>
          <w:rFonts w:ascii="Arial" w:hAnsi="Arial" w:cs="Arial"/>
        </w:rPr>
        <w:t>niversity</w:t>
      </w:r>
      <w:r w:rsidR="00B55664">
        <w:rPr>
          <w:rFonts w:ascii="Arial" w:hAnsi="Arial" w:cs="Arial"/>
        </w:rPr>
        <w:t xml:space="preserve"> case</w:t>
      </w:r>
      <w:r>
        <w:rPr>
          <w:rFonts w:ascii="Arial" w:hAnsi="Arial" w:cs="Arial"/>
        </w:rPr>
        <w:t xml:space="preserve">, a legal case of a blind student who didn’t get all the </w:t>
      </w:r>
      <w:r w:rsidR="00B55664">
        <w:rPr>
          <w:rFonts w:ascii="Arial" w:hAnsi="Arial" w:cs="Arial"/>
        </w:rPr>
        <w:t>accommodations</w:t>
      </w:r>
      <w:r>
        <w:rPr>
          <w:rFonts w:ascii="Arial" w:hAnsi="Arial" w:cs="Arial"/>
        </w:rPr>
        <w:t xml:space="preserve"> </w:t>
      </w:r>
      <w:r w:rsidR="00B55664">
        <w:rPr>
          <w:rFonts w:ascii="Arial" w:hAnsi="Arial" w:cs="Arial"/>
        </w:rPr>
        <w:t>she needed to pursue a degree</w:t>
      </w:r>
      <w:r>
        <w:rPr>
          <w:rFonts w:ascii="Arial" w:hAnsi="Arial" w:cs="Arial"/>
        </w:rPr>
        <w:t xml:space="preserve">. This case sparked some of the questions from the </w:t>
      </w:r>
      <w:r w:rsidR="00B55664">
        <w:rPr>
          <w:rFonts w:ascii="Arial" w:hAnsi="Arial" w:cs="Arial"/>
        </w:rPr>
        <w:t>auditors had about how we meet accessibility standards</w:t>
      </w:r>
      <w:r>
        <w:rPr>
          <w:rFonts w:ascii="Arial" w:hAnsi="Arial" w:cs="Arial"/>
        </w:rPr>
        <w:t xml:space="preserve">. </w:t>
      </w:r>
      <w:r w:rsidR="00B55664">
        <w:rPr>
          <w:rFonts w:ascii="Arial" w:hAnsi="Arial" w:cs="Arial"/>
        </w:rPr>
        <w:t>Shears mentioned that DS</w:t>
      </w:r>
      <w:r w:rsidR="005F0A2A">
        <w:rPr>
          <w:rFonts w:ascii="Arial" w:hAnsi="Arial" w:cs="Arial"/>
        </w:rPr>
        <w:t>PS</w:t>
      </w:r>
      <w:r w:rsidR="00B55664">
        <w:rPr>
          <w:rFonts w:ascii="Arial" w:hAnsi="Arial" w:cs="Arial"/>
        </w:rPr>
        <w:t xml:space="preserve"> </w:t>
      </w:r>
      <w:r>
        <w:rPr>
          <w:rFonts w:ascii="Arial" w:hAnsi="Arial" w:cs="Arial"/>
        </w:rPr>
        <w:t xml:space="preserve">just ordered raised graphing paper for </w:t>
      </w:r>
      <w:r w:rsidR="00B55664">
        <w:rPr>
          <w:rFonts w:ascii="Arial" w:hAnsi="Arial" w:cs="Arial"/>
        </w:rPr>
        <w:t>blind</w:t>
      </w:r>
      <w:r>
        <w:rPr>
          <w:rFonts w:ascii="Arial" w:hAnsi="Arial" w:cs="Arial"/>
        </w:rPr>
        <w:t xml:space="preserve"> student</w:t>
      </w:r>
      <w:r w:rsidR="00B55664">
        <w:rPr>
          <w:rFonts w:ascii="Arial" w:hAnsi="Arial" w:cs="Arial"/>
        </w:rPr>
        <w:t>s to use on a test. She also</w:t>
      </w:r>
      <w:r>
        <w:rPr>
          <w:rFonts w:ascii="Arial" w:hAnsi="Arial" w:cs="Arial"/>
        </w:rPr>
        <w:t xml:space="preserve"> thinks </w:t>
      </w:r>
      <w:r w:rsidR="00606BCE">
        <w:rPr>
          <w:rFonts w:ascii="Arial" w:hAnsi="Arial" w:cs="Arial"/>
        </w:rPr>
        <w:t>DSPS</w:t>
      </w:r>
      <w:r w:rsidR="00B55664">
        <w:rPr>
          <w:rFonts w:ascii="Arial" w:hAnsi="Arial" w:cs="Arial"/>
        </w:rPr>
        <w:t xml:space="preserve"> would </w:t>
      </w:r>
      <w:r w:rsidR="005F0A2A">
        <w:rPr>
          <w:rFonts w:ascii="Arial" w:hAnsi="Arial" w:cs="Arial"/>
        </w:rPr>
        <w:t xml:space="preserve">benefit from </w:t>
      </w:r>
      <w:r>
        <w:rPr>
          <w:rFonts w:ascii="Arial" w:hAnsi="Arial" w:cs="Arial"/>
        </w:rPr>
        <w:t>having agreements with instructors to</w:t>
      </w:r>
      <w:r w:rsidR="00606BCE">
        <w:rPr>
          <w:rFonts w:ascii="Arial" w:hAnsi="Arial" w:cs="Arial"/>
        </w:rPr>
        <w:t xml:space="preserve"> ensure students get the accommodations they need.</w:t>
      </w:r>
      <w:r>
        <w:rPr>
          <w:rFonts w:ascii="Arial" w:hAnsi="Arial" w:cs="Arial"/>
        </w:rPr>
        <w:t xml:space="preserve"> </w:t>
      </w:r>
    </w:p>
    <w:p w14:paraId="16DE4002" w14:textId="77777777" w:rsidR="00D366C1" w:rsidRDefault="00D366C1">
      <w:pPr>
        <w:rPr>
          <w:rFonts w:ascii="Arial" w:hAnsi="Arial" w:cs="Arial"/>
        </w:rPr>
      </w:pPr>
    </w:p>
    <w:p w14:paraId="5A834CE6" w14:textId="239143AE" w:rsidR="00D42B58" w:rsidRDefault="00606BCE">
      <w:pPr>
        <w:rPr>
          <w:rFonts w:ascii="Arial" w:hAnsi="Arial" w:cs="Arial"/>
        </w:rPr>
      </w:pPr>
      <w:proofErr w:type="spellStart"/>
      <w:r>
        <w:rPr>
          <w:rFonts w:ascii="Arial" w:hAnsi="Arial" w:cs="Arial"/>
        </w:rPr>
        <w:t>Cheu</w:t>
      </w:r>
      <w:proofErr w:type="spellEnd"/>
      <w:r w:rsidR="00D42B58">
        <w:rPr>
          <w:rFonts w:ascii="Arial" w:hAnsi="Arial" w:cs="Arial"/>
        </w:rPr>
        <w:t xml:space="preserve"> added that she has become famili</w:t>
      </w:r>
      <w:r w:rsidR="00D366C1">
        <w:rPr>
          <w:rFonts w:ascii="Arial" w:hAnsi="Arial" w:cs="Arial"/>
        </w:rPr>
        <w:t>ar with the fact that you can’</w:t>
      </w:r>
      <w:r w:rsidR="00D42B58">
        <w:rPr>
          <w:rFonts w:ascii="Arial" w:hAnsi="Arial" w:cs="Arial"/>
        </w:rPr>
        <w:t>t assume everything is accessible</w:t>
      </w:r>
      <w:r>
        <w:rPr>
          <w:rFonts w:ascii="Arial" w:hAnsi="Arial" w:cs="Arial"/>
        </w:rPr>
        <w:t xml:space="preserve"> for everyone. </w:t>
      </w:r>
      <w:r w:rsidR="00D42B58">
        <w:rPr>
          <w:rFonts w:ascii="Arial" w:hAnsi="Arial" w:cs="Arial"/>
        </w:rPr>
        <w:t xml:space="preserve"> </w:t>
      </w:r>
    </w:p>
    <w:p w14:paraId="4CC56C6F" w14:textId="77777777" w:rsidR="00D42B58" w:rsidRDefault="00D42B58">
      <w:pPr>
        <w:rPr>
          <w:rFonts w:ascii="Arial" w:hAnsi="Arial" w:cs="Arial"/>
        </w:rPr>
      </w:pPr>
    </w:p>
    <w:p w14:paraId="71DAAA52" w14:textId="39945600" w:rsidR="002640E2" w:rsidRPr="00D366C1" w:rsidRDefault="00D42B58">
      <w:pPr>
        <w:rPr>
          <w:rFonts w:ascii="Arial" w:hAnsi="Arial" w:cs="Arial"/>
          <w:i/>
        </w:rPr>
      </w:pPr>
      <w:r w:rsidRPr="00D366C1">
        <w:rPr>
          <w:rFonts w:ascii="Arial" w:hAnsi="Arial" w:cs="Arial"/>
          <w:i/>
        </w:rPr>
        <w:t>ET</w:t>
      </w:r>
      <w:r w:rsidR="002640E2" w:rsidRPr="00D366C1">
        <w:rPr>
          <w:rFonts w:ascii="Arial" w:hAnsi="Arial" w:cs="Arial"/>
          <w:i/>
        </w:rPr>
        <w:t>S</w:t>
      </w:r>
    </w:p>
    <w:p w14:paraId="77E7CA1D" w14:textId="2F254E95" w:rsidR="009E1ED0" w:rsidRDefault="00606BCE">
      <w:pPr>
        <w:rPr>
          <w:rFonts w:ascii="Arial" w:hAnsi="Arial" w:cs="Arial"/>
        </w:rPr>
      </w:pPr>
      <w:r>
        <w:rPr>
          <w:rFonts w:ascii="Arial" w:hAnsi="Arial" w:cs="Arial"/>
        </w:rPr>
        <w:t>Hui wanted a better underst</w:t>
      </w:r>
      <w:r w:rsidR="00BD4E53">
        <w:rPr>
          <w:rFonts w:ascii="Arial" w:hAnsi="Arial" w:cs="Arial"/>
        </w:rPr>
        <w:t xml:space="preserve">anding of </w:t>
      </w:r>
      <w:r w:rsidR="00661917">
        <w:rPr>
          <w:rFonts w:ascii="Arial" w:hAnsi="Arial" w:cs="Arial"/>
        </w:rPr>
        <w:t>the n</w:t>
      </w:r>
      <w:r w:rsidR="00BD4E53">
        <w:rPr>
          <w:rFonts w:ascii="Arial" w:hAnsi="Arial" w:cs="Arial"/>
        </w:rPr>
        <w:t>ew ETS process for</w:t>
      </w:r>
      <w:r w:rsidR="00661917">
        <w:rPr>
          <w:rFonts w:ascii="Arial" w:hAnsi="Arial" w:cs="Arial"/>
        </w:rPr>
        <w:t xml:space="preserve"> moving equipment.</w:t>
      </w:r>
      <w:r w:rsidR="002640E2">
        <w:rPr>
          <w:rFonts w:ascii="Arial" w:hAnsi="Arial" w:cs="Arial"/>
        </w:rPr>
        <w:t xml:space="preserve"> </w:t>
      </w:r>
      <w:proofErr w:type="spellStart"/>
      <w:r w:rsidR="0049266D">
        <w:rPr>
          <w:rFonts w:ascii="Arial" w:hAnsi="Arial" w:cs="Arial"/>
        </w:rPr>
        <w:t>Luciw</w:t>
      </w:r>
      <w:proofErr w:type="spellEnd"/>
      <w:r w:rsidR="0049266D">
        <w:rPr>
          <w:rFonts w:ascii="Arial" w:hAnsi="Arial" w:cs="Arial"/>
        </w:rPr>
        <w:t xml:space="preserve"> mentioned that there is</w:t>
      </w:r>
      <w:r w:rsidR="009E1ED0">
        <w:rPr>
          <w:rFonts w:ascii="Arial" w:hAnsi="Arial" w:cs="Arial"/>
        </w:rPr>
        <w:t xml:space="preserve"> a kick off meeting this month </w:t>
      </w:r>
      <w:r w:rsidR="0049266D">
        <w:rPr>
          <w:rFonts w:ascii="Arial" w:hAnsi="Arial" w:cs="Arial"/>
        </w:rPr>
        <w:t>about moving information to the cloud.</w:t>
      </w:r>
    </w:p>
    <w:p w14:paraId="1241BC8A" w14:textId="77777777" w:rsidR="005025E2" w:rsidRDefault="005025E2">
      <w:pPr>
        <w:rPr>
          <w:rFonts w:ascii="Arial" w:hAnsi="Arial" w:cs="Arial"/>
        </w:rPr>
      </w:pPr>
    </w:p>
    <w:p w14:paraId="637AA13E" w14:textId="7288B417" w:rsidR="0049266D" w:rsidRPr="0049266D" w:rsidRDefault="005025E2">
      <w:pPr>
        <w:rPr>
          <w:rFonts w:ascii="Arial" w:hAnsi="Arial" w:cs="Arial"/>
          <w:i/>
        </w:rPr>
      </w:pPr>
      <w:r w:rsidRPr="0049266D">
        <w:rPr>
          <w:rFonts w:ascii="Arial" w:hAnsi="Arial" w:cs="Arial"/>
          <w:i/>
        </w:rPr>
        <w:t>ETS Project Scheduling</w:t>
      </w:r>
    </w:p>
    <w:p w14:paraId="0CED8185" w14:textId="0C8B9FB5" w:rsidR="005025E2" w:rsidRDefault="0049266D">
      <w:pPr>
        <w:rPr>
          <w:rFonts w:ascii="Arial" w:hAnsi="Arial" w:cs="Arial"/>
        </w:rPr>
      </w:pPr>
      <w:proofErr w:type="spellStart"/>
      <w:r>
        <w:rPr>
          <w:rFonts w:ascii="Arial" w:hAnsi="Arial" w:cs="Arial"/>
        </w:rPr>
        <w:t>Cheu</w:t>
      </w:r>
      <w:proofErr w:type="spellEnd"/>
      <w:r>
        <w:rPr>
          <w:rFonts w:ascii="Arial" w:hAnsi="Arial" w:cs="Arial"/>
        </w:rPr>
        <w:t xml:space="preserve"> said that there will be a </w:t>
      </w:r>
      <w:r w:rsidR="009E1ED0">
        <w:rPr>
          <w:rFonts w:ascii="Arial" w:hAnsi="Arial" w:cs="Arial"/>
        </w:rPr>
        <w:t xml:space="preserve">project scheduling </w:t>
      </w:r>
      <w:r>
        <w:rPr>
          <w:rFonts w:ascii="Arial" w:hAnsi="Arial" w:cs="Arial"/>
        </w:rPr>
        <w:t>meeting on</w:t>
      </w:r>
      <w:r w:rsidR="009E1ED0">
        <w:rPr>
          <w:rFonts w:ascii="Arial" w:hAnsi="Arial" w:cs="Arial"/>
        </w:rPr>
        <w:t xml:space="preserve"> December 1</w:t>
      </w:r>
      <w:r>
        <w:rPr>
          <w:rFonts w:ascii="Arial" w:hAnsi="Arial" w:cs="Arial"/>
        </w:rPr>
        <w:t>.</w:t>
      </w:r>
    </w:p>
    <w:p w14:paraId="0E8E7834" w14:textId="77777777" w:rsidR="009E1ED0" w:rsidRDefault="009E1ED0">
      <w:pPr>
        <w:rPr>
          <w:rFonts w:ascii="Arial" w:hAnsi="Arial" w:cs="Arial"/>
        </w:rPr>
      </w:pPr>
    </w:p>
    <w:p w14:paraId="0AA60ECD" w14:textId="08635090" w:rsidR="005025E2" w:rsidRPr="0049266D" w:rsidRDefault="005025E2">
      <w:pPr>
        <w:rPr>
          <w:rFonts w:ascii="Arial" w:hAnsi="Arial" w:cs="Arial"/>
          <w:i/>
        </w:rPr>
      </w:pPr>
    </w:p>
    <w:sectPr w:rsidR="005025E2" w:rsidRPr="0049266D" w:rsidSect="003914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11"/>
    <w:rsid w:val="00034E00"/>
    <w:rsid w:val="000A7A34"/>
    <w:rsid w:val="000B0CFC"/>
    <w:rsid w:val="00114B17"/>
    <w:rsid w:val="00161806"/>
    <w:rsid w:val="001A3514"/>
    <w:rsid w:val="001A5454"/>
    <w:rsid w:val="001B0DF1"/>
    <w:rsid w:val="001E3D80"/>
    <w:rsid w:val="00210327"/>
    <w:rsid w:val="00212D69"/>
    <w:rsid w:val="00217F5A"/>
    <w:rsid w:val="00227A3A"/>
    <w:rsid w:val="00236B90"/>
    <w:rsid w:val="00252114"/>
    <w:rsid w:val="00256BA6"/>
    <w:rsid w:val="002640E2"/>
    <w:rsid w:val="0028071E"/>
    <w:rsid w:val="002A480D"/>
    <w:rsid w:val="002E6E11"/>
    <w:rsid w:val="00320391"/>
    <w:rsid w:val="00391472"/>
    <w:rsid w:val="00391B99"/>
    <w:rsid w:val="00397038"/>
    <w:rsid w:val="003E66C4"/>
    <w:rsid w:val="00403A5E"/>
    <w:rsid w:val="00440F11"/>
    <w:rsid w:val="00460F7E"/>
    <w:rsid w:val="0049266D"/>
    <w:rsid w:val="00495DE5"/>
    <w:rsid w:val="005025E2"/>
    <w:rsid w:val="00507CE1"/>
    <w:rsid w:val="00513F32"/>
    <w:rsid w:val="00513F79"/>
    <w:rsid w:val="0052144C"/>
    <w:rsid w:val="00523961"/>
    <w:rsid w:val="00544615"/>
    <w:rsid w:val="005A023E"/>
    <w:rsid w:val="005B620A"/>
    <w:rsid w:val="005C1512"/>
    <w:rsid w:val="005E76CF"/>
    <w:rsid w:val="005F0A2A"/>
    <w:rsid w:val="00606BCE"/>
    <w:rsid w:val="00612185"/>
    <w:rsid w:val="00614EB6"/>
    <w:rsid w:val="00661917"/>
    <w:rsid w:val="006A7867"/>
    <w:rsid w:val="006D1934"/>
    <w:rsid w:val="00700B81"/>
    <w:rsid w:val="00702463"/>
    <w:rsid w:val="00730B7F"/>
    <w:rsid w:val="00784A92"/>
    <w:rsid w:val="007B4B5A"/>
    <w:rsid w:val="007C1969"/>
    <w:rsid w:val="008258D0"/>
    <w:rsid w:val="008271E6"/>
    <w:rsid w:val="00851251"/>
    <w:rsid w:val="008757E2"/>
    <w:rsid w:val="0087744D"/>
    <w:rsid w:val="00881238"/>
    <w:rsid w:val="008A4CCD"/>
    <w:rsid w:val="008F76B7"/>
    <w:rsid w:val="00901526"/>
    <w:rsid w:val="00915FD6"/>
    <w:rsid w:val="00922436"/>
    <w:rsid w:val="00934A6D"/>
    <w:rsid w:val="00973D6E"/>
    <w:rsid w:val="00983FDF"/>
    <w:rsid w:val="00996904"/>
    <w:rsid w:val="009C4359"/>
    <w:rsid w:val="009E1ED0"/>
    <w:rsid w:val="00A649DA"/>
    <w:rsid w:val="00A840F4"/>
    <w:rsid w:val="00AA25C2"/>
    <w:rsid w:val="00B21AC6"/>
    <w:rsid w:val="00B55664"/>
    <w:rsid w:val="00B57316"/>
    <w:rsid w:val="00B75F7D"/>
    <w:rsid w:val="00B7774B"/>
    <w:rsid w:val="00BD4E53"/>
    <w:rsid w:val="00BE7A22"/>
    <w:rsid w:val="00C03384"/>
    <w:rsid w:val="00C27904"/>
    <w:rsid w:val="00C31602"/>
    <w:rsid w:val="00C711C6"/>
    <w:rsid w:val="00CC6C66"/>
    <w:rsid w:val="00CD21C4"/>
    <w:rsid w:val="00D05154"/>
    <w:rsid w:val="00D062F9"/>
    <w:rsid w:val="00D366C1"/>
    <w:rsid w:val="00D410BB"/>
    <w:rsid w:val="00D42B58"/>
    <w:rsid w:val="00D441D6"/>
    <w:rsid w:val="00D81DED"/>
    <w:rsid w:val="00DC36BD"/>
    <w:rsid w:val="00E3274A"/>
    <w:rsid w:val="00E3653C"/>
    <w:rsid w:val="00E40BC5"/>
    <w:rsid w:val="00E735CD"/>
    <w:rsid w:val="00EA4497"/>
    <w:rsid w:val="00ED3648"/>
    <w:rsid w:val="00F07434"/>
    <w:rsid w:val="00F129B0"/>
    <w:rsid w:val="00F32FAA"/>
    <w:rsid w:val="00F837C1"/>
    <w:rsid w:val="00F87CC3"/>
    <w:rsid w:val="00F93E18"/>
    <w:rsid w:val="00FC4B57"/>
    <w:rsid w:val="00FE2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DEB1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4D"/>
    <w:rPr>
      <w:rFonts w:ascii="Times New Roman" w:hAnsi="Times New Roman" w:cs="Times New Roman"/>
      <w:lang w:eastAsia="zh-CN"/>
    </w:rPr>
  </w:style>
  <w:style w:type="paragraph" w:styleId="Heading5">
    <w:name w:val="heading 5"/>
    <w:basedOn w:val="Normal"/>
    <w:link w:val="Heading5Char"/>
    <w:uiPriority w:val="9"/>
    <w:qFormat/>
    <w:rsid w:val="00161806"/>
    <w:pPr>
      <w:spacing w:before="100" w:beforeAutospacing="1" w:after="100" w:afterAutospacing="1"/>
      <w:outlineLvl w:val="4"/>
    </w:pPr>
    <w:rPr>
      <w:rFonts w:ascii="Times" w:hAnsi="Times" w:cstheme="minorBidi"/>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0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161806"/>
    <w:rPr>
      <w:rFonts w:ascii="Times" w:hAnsi="Times"/>
      <w:b/>
      <w:bCs/>
      <w:sz w:val="20"/>
      <w:szCs w:val="20"/>
    </w:rPr>
  </w:style>
  <w:style w:type="character" w:styleId="Strong">
    <w:name w:val="Strong"/>
    <w:basedOn w:val="DefaultParagraphFont"/>
    <w:uiPriority w:val="22"/>
    <w:qFormat/>
    <w:rsid w:val="00161806"/>
    <w:rPr>
      <w:b/>
      <w:bCs/>
    </w:rPr>
  </w:style>
  <w:style w:type="character" w:styleId="Hyperlink">
    <w:name w:val="Hyperlink"/>
    <w:basedOn w:val="DefaultParagraphFont"/>
    <w:uiPriority w:val="99"/>
    <w:semiHidden/>
    <w:unhideWhenUsed/>
    <w:rsid w:val="006D193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4D"/>
    <w:rPr>
      <w:rFonts w:ascii="Times New Roman" w:hAnsi="Times New Roman" w:cs="Times New Roman"/>
      <w:lang w:eastAsia="zh-CN"/>
    </w:rPr>
  </w:style>
  <w:style w:type="paragraph" w:styleId="Heading5">
    <w:name w:val="heading 5"/>
    <w:basedOn w:val="Normal"/>
    <w:link w:val="Heading5Char"/>
    <w:uiPriority w:val="9"/>
    <w:qFormat/>
    <w:rsid w:val="00161806"/>
    <w:pPr>
      <w:spacing w:before="100" w:beforeAutospacing="1" w:after="100" w:afterAutospacing="1"/>
      <w:outlineLvl w:val="4"/>
    </w:pPr>
    <w:rPr>
      <w:rFonts w:ascii="Times" w:hAnsi="Times" w:cstheme="minorBidi"/>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0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161806"/>
    <w:rPr>
      <w:rFonts w:ascii="Times" w:hAnsi="Times"/>
      <w:b/>
      <w:bCs/>
      <w:sz w:val="20"/>
      <w:szCs w:val="20"/>
    </w:rPr>
  </w:style>
  <w:style w:type="character" w:styleId="Strong">
    <w:name w:val="Strong"/>
    <w:basedOn w:val="DefaultParagraphFont"/>
    <w:uiPriority w:val="22"/>
    <w:qFormat/>
    <w:rsid w:val="00161806"/>
    <w:rPr>
      <w:b/>
      <w:bCs/>
    </w:rPr>
  </w:style>
  <w:style w:type="character" w:styleId="Hyperlink">
    <w:name w:val="Hyperlink"/>
    <w:basedOn w:val="DefaultParagraphFont"/>
    <w:uiPriority w:val="99"/>
    <w:semiHidden/>
    <w:unhideWhenUsed/>
    <w:rsid w:val="006D1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6160">
      <w:bodyDiv w:val="1"/>
      <w:marLeft w:val="0"/>
      <w:marRight w:val="0"/>
      <w:marTop w:val="0"/>
      <w:marBottom w:val="0"/>
      <w:divBdr>
        <w:top w:val="none" w:sz="0" w:space="0" w:color="auto"/>
        <w:left w:val="none" w:sz="0" w:space="0" w:color="auto"/>
        <w:bottom w:val="none" w:sz="0" w:space="0" w:color="auto"/>
        <w:right w:val="none" w:sz="0" w:space="0" w:color="auto"/>
      </w:divBdr>
    </w:div>
    <w:div w:id="166019750">
      <w:bodyDiv w:val="1"/>
      <w:marLeft w:val="0"/>
      <w:marRight w:val="0"/>
      <w:marTop w:val="0"/>
      <w:marBottom w:val="0"/>
      <w:divBdr>
        <w:top w:val="none" w:sz="0" w:space="0" w:color="auto"/>
        <w:left w:val="none" w:sz="0" w:space="0" w:color="auto"/>
        <w:bottom w:val="none" w:sz="0" w:space="0" w:color="auto"/>
        <w:right w:val="none" w:sz="0" w:space="0" w:color="auto"/>
      </w:divBdr>
      <w:divsChild>
        <w:div w:id="1805463561">
          <w:marLeft w:val="0"/>
          <w:marRight w:val="0"/>
          <w:marTop w:val="0"/>
          <w:marBottom w:val="0"/>
          <w:divBdr>
            <w:top w:val="none" w:sz="0" w:space="0" w:color="auto"/>
            <w:left w:val="none" w:sz="0" w:space="0" w:color="auto"/>
            <w:bottom w:val="none" w:sz="0" w:space="0" w:color="auto"/>
            <w:right w:val="none" w:sz="0" w:space="0" w:color="auto"/>
          </w:divBdr>
        </w:div>
        <w:div w:id="1797916222">
          <w:marLeft w:val="0"/>
          <w:marRight w:val="0"/>
          <w:marTop w:val="0"/>
          <w:marBottom w:val="0"/>
          <w:divBdr>
            <w:top w:val="none" w:sz="0" w:space="0" w:color="auto"/>
            <w:left w:val="none" w:sz="0" w:space="0" w:color="auto"/>
            <w:bottom w:val="none" w:sz="0" w:space="0" w:color="auto"/>
            <w:right w:val="none" w:sz="0" w:space="0" w:color="auto"/>
          </w:divBdr>
        </w:div>
      </w:divsChild>
    </w:div>
    <w:div w:id="694235899">
      <w:bodyDiv w:val="1"/>
      <w:marLeft w:val="0"/>
      <w:marRight w:val="0"/>
      <w:marTop w:val="0"/>
      <w:marBottom w:val="0"/>
      <w:divBdr>
        <w:top w:val="none" w:sz="0" w:space="0" w:color="auto"/>
        <w:left w:val="none" w:sz="0" w:space="0" w:color="auto"/>
        <w:bottom w:val="none" w:sz="0" w:space="0" w:color="auto"/>
        <w:right w:val="none" w:sz="0" w:space="0" w:color="auto"/>
      </w:divBdr>
      <w:divsChild>
        <w:div w:id="2069768055">
          <w:marLeft w:val="0"/>
          <w:marRight w:val="0"/>
          <w:marTop w:val="0"/>
          <w:marBottom w:val="0"/>
          <w:divBdr>
            <w:top w:val="none" w:sz="0" w:space="0" w:color="auto"/>
            <w:left w:val="none" w:sz="0" w:space="0" w:color="auto"/>
            <w:bottom w:val="none" w:sz="0" w:space="0" w:color="auto"/>
            <w:right w:val="none" w:sz="0" w:space="0" w:color="auto"/>
          </w:divBdr>
        </w:div>
        <w:div w:id="570119918">
          <w:marLeft w:val="0"/>
          <w:marRight w:val="0"/>
          <w:marTop w:val="0"/>
          <w:marBottom w:val="0"/>
          <w:divBdr>
            <w:top w:val="none" w:sz="0" w:space="0" w:color="auto"/>
            <w:left w:val="none" w:sz="0" w:space="0" w:color="auto"/>
            <w:bottom w:val="none" w:sz="0" w:space="0" w:color="auto"/>
            <w:right w:val="none" w:sz="0" w:space="0" w:color="auto"/>
          </w:divBdr>
        </w:div>
        <w:div w:id="390271043">
          <w:marLeft w:val="0"/>
          <w:marRight w:val="0"/>
          <w:marTop w:val="0"/>
          <w:marBottom w:val="0"/>
          <w:divBdr>
            <w:top w:val="none" w:sz="0" w:space="0" w:color="auto"/>
            <w:left w:val="none" w:sz="0" w:space="0" w:color="auto"/>
            <w:bottom w:val="none" w:sz="0" w:space="0" w:color="auto"/>
            <w:right w:val="none" w:sz="0" w:space="0" w:color="auto"/>
          </w:divBdr>
        </w:div>
        <w:div w:id="1658268330">
          <w:marLeft w:val="0"/>
          <w:marRight w:val="0"/>
          <w:marTop w:val="0"/>
          <w:marBottom w:val="0"/>
          <w:divBdr>
            <w:top w:val="none" w:sz="0" w:space="0" w:color="auto"/>
            <w:left w:val="none" w:sz="0" w:space="0" w:color="auto"/>
            <w:bottom w:val="none" w:sz="0" w:space="0" w:color="auto"/>
            <w:right w:val="none" w:sz="0" w:space="0" w:color="auto"/>
          </w:divBdr>
        </w:div>
        <w:div w:id="1197237653">
          <w:marLeft w:val="0"/>
          <w:marRight w:val="0"/>
          <w:marTop w:val="0"/>
          <w:marBottom w:val="0"/>
          <w:divBdr>
            <w:top w:val="none" w:sz="0" w:space="0" w:color="auto"/>
            <w:left w:val="none" w:sz="0" w:space="0" w:color="auto"/>
            <w:bottom w:val="none" w:sz="0" w:space="0" w:color="auto"/>
            <w:right w:val="none" w:sz="0" w:space="0" w:color="auto"/>
          </w:divBdr>
        </w:div>
      </w:divsChild>
    </w:div>
    <w:div w:id="889465635">
      <w:bodyDiv w:val="1"/>
      <w:marLeft w:val="0"/>
      <w:marRight w:val="0"/>
      <w:marTop w:val="0"/>
      <w:marBottom w:val="0"/>
      <w:divBdr>
        <w:top w:val="none" w:sz="0" w:space="0" w:color="auto"/>
        <w:left w:val="none" w:sz="0" w:space="0" w:color="auto"/>
        <w:bottom w:val="none" w:sz="0" w:space="0" w:color="auto"/>
        <w:right w:val="none" w:sz="0" w:space="0" w:color="auto"/>
      </w:divBdr>
      <w:divsChild>
        <w:div w:id="41250516">
          <w:marLeft w:val="0"/>
          <w:marRight w:val="0"/>
          <w:marTop w:val="0"/>
          <w:marBottom w:val="0"/>
          <w:divBdr>
            <w:top w:val="none" w:sz="0" w:space="0" w:color="auto"/>
            <w:left w:val="none" w:sz="0" w:space="0" w:color="auto"/>
            <w:bottom w:val="none" w:sz="0" w:space="0" w:color="auto"/>
            <w:right w:val="none" w:sz="0" w:space="0" w:color="auto"/>
          </w:divBdr>
        </w:div>
        <w:div w:id="1626616547">
          <w:marLeft w:val="0"/>
          <w:marRight w:val="0"/>
          <w:marTop w:val="0"/>
          <w:marBottom w:val="0"/>
          <w:divBdr>
            <w:top w:val="none" w:sz="0" w:space="0" w:color="auto"/>
            <w:left w:val="none" w:sz="0" w:space="0" w:color="auto"/>
            <w:bottom w:val="none" w:sz="0" w:space="0" w:color="auto"/>
            <w:right w:val="none" w:sz="0" w:space="0" w:color="auto"/>
          </w:divBdr>
        </w:div>
      </w:divsChild>
    </w:div>
    <w:div w:id="1106123732">
      <w:bodyDiv w:val="1"/>
      <w:marLeft w:val="0"/>
      <w:marRight w:val="0"/>
      <w:marTop w:val="0"/>
      <w:marBottom w:val="0"/>
      <w:divBdr>
        <w:top w:val="none" w:sz="0" w:space="0" w:color="auto"/>
        <w:left w:val="none" w:sz="0" w:space="0" w:color="auto"/>
        <w:bottom w:val="none" w:sz="0" w:space="0" w:color="auto"/>
        <w:right w:val="none" w:sz="0" w:space="0" w:color="auto"/>
      </w:divBdr>
      <w:divsChild>
        <w:div w:id="531965716">
          <w:marLeft w:val="0"/>
          <w:marRight w:val="0"/>
          <w:marTop w:val="0"/>
          <w:marBottom w:val="0"/>
          <w:divBdr>
            <w:top w:val="none" w:sz="0" w:space="0" w:color="auto"/>
            <w:left w:val="none" w:sz="0" w:space="0" w:color="auto"/>
            <w:bottom w:val="none" w:sz="0" w:space="0" w:color="auto"/>
            <w:right w:val="none" w:sz="0" w:space="0" w:color="auto"/>
          </w:divBdr>
        </w:div>
        <w:div w:id="1266382718">
          <w:marLeft w:val="0"/>
          <w:marRight w:val="0"/>
          <w:marTop w:val="0"/>
          <w:marBottom w:val="0"/>
          <w:divBdr>
            <w:top w:val="none" w:sz="0" w:space="0" w:color="auto"/>
            <w:left w:val="none" w:sz="0" w:space="0" w:color="auto"/>
            <w:bottom w:val="none" w:sz="0" w:space="0" w:color="auto"/>
            <w:right w:val="none" w:sz="0" w:space="0" w:color="auto"/>
          </w:divBdr>
        </w:div>
      </w:divsChild>
    </w:div>
    <w:div w:id="1297104733">
      <w:bodyDiv w:val="1"/>
      <w:marLeft w:val="0"/>
      <w:marRight w:val="0"/>
      <w:marTop w:val="0"/>
      <w:marBottom w:val="0"/>
      <w:divBdr>
        <w:top w:val="none" w:sz="0" w:space="0" w:color="auto"/>
        <w:left w:val="none" w:sz="0" w:space="0" w:color="auto"/>
        <w:bottom w:val="none" w:sz="0" w:space="0" w:color="auto"/>
        <w:right w:val="none" w:sz="0" w:space="0" w:color="auto"/>
      </w:divBdr>
      <w:divsChild>
        <w:div w:id="550580097">
          <w:marLeft w:val="0"/>
          <w:marRight w:val="0"/>
          <w:marTop w:val="0"/>
          <w:marBottom w:val="0"/>
          <w:divBdr>
            <w:top w:val="none" w:sz="0" w:space="0" w:color="auto"/>
            <w:left w:val="none" w:sz="0" w:space="0" w:color="auto"/>
            <w:bottom w:val="none" w:sz="0" w:space="0" w:color="auto"/>
            <w:right w:val="none" w:sz="0" w:space="0" w:color="auto"/>
          </w:divBdr>
        </w:div>
        <w:div w:id="10300518">
          <w:marLeft w:val="0"/>
          <w:marRight w:val="0"/>
          <w:marTop w:val="0"/>
          <w:marBottom w:val="0"/>
          <w:divBdr>
            <w:top w:val="none" w:sz="0" w:space="0" w:color="auto"/>
            <w:left w:val="none" w:sz="0" w:space="0" w:color="auto"/>
            <w:bottom w:val="none" w:sz="0" w:space="0" w:color="auto"/>
            <w:right w:val="none" w:sz="0" w:space="0" w:color="auto"/>
          </w:divBdr>
        </w:div>
      </w:divsChild>
    </w:div>
    <w:div w:id="1379165000">
      <w:bodyDiv w:val="1"/>
      <w:marLeft w:val="0"/>
      <w:marRight w:val="0"/>
      <w:marTop w:val="0"/>
      <w:marBottom w:val="0"/>
      <w:divBdr>
        <w:top w:val="none" w:sz="0" w:space="0" w:color="auto"/>
        <w:left w:val="none" w:sz="0" w:space="0" w:color="auto"/>
        <w:bottom w:val="none" w:sz="0" w:space="0" w:color="auto"/>
        <w:right w:val="none" w:sz="0" w:space="0" w:color="auto"/>
      </w:divBdr>
    </w:div>
    <w:div w:id="1407416082">
      <w:bodyDiv w:val="1"/>
      <w:marLeft w:val="0"/>
      <w:marRight w:val="0"/>
      <w:marTop w:val="0"/>
      <w:marBottom w:val="0"/>
      <w:divBdr>
        <w:top w:val="none" w:sz="0" w:space="0" w:color="auto"/>
        <w:left w:val="none" w:sz="0" w:space="0" w:color="auto"/>
        <w:bottom w:val="none" w:sz="0" w:space="0" w:color="auto"/>
        <w:right w:val="none" w:sz="0" w:space="0" w:color="auto"/>
      </w:divBdr>
      <w:divsChild>
        <w:div w:id="1040740037">
          <w:marLeft w:val="0"/>
          <w:marRight w:val="0"/>
          <w:marTop w:val="0"/>
          <w:marBottom w:val="0"/>
          <w:divBdr>
            <w:top w:val="none" w:sz="0" w:space="0" w:color="auto"/>
            <w:left w:val="none" w:sz="0" w:space="0" w:color="auto"/>
            <w:bottom w:val="none" w:sz="0" w:space="0" w:color="auto"/>
            <w:right w:val="none" w:sz="0" w:space="0" w:color="auto"/>
          </w:divBdr>
        </w:div>
        <w:div w:id="444740030">
          <w:marLeft w:val="0"/>
          <w:marRight w:val="0"/>
          <w:marTop w:val="0"/>
          <w:marBottom w:val="0"/>
          <w:divBdr>
            <w:top w:val="none" w:sz="0" w:space="0" w:color="auto"/>
            <w:left w:val="none" w:sz="0" w:space="0" w:color="auto"/>
            <w:bottom w:val="none" w:sz="0" w:space="0" w:color="auto"/>
            <w:right w:val="none" w:sz="0" w:space="0" w:color="auto"/>
          </w:divBdr>
        </w:div>
      </w:divsChild>
    </w:div>
    <w:div w:id="1504590432">
      <w:bodyDiv w:val="1"/>
      <w:marLeft w:val="0"/>
      <w:marRight w:val="0"/>
      <w:marTop w:val="0"/>
      <w:marBottom w:val="0"/>
      <w:divBdr>
        <w:top w:val="none" w:sz="0" w:space="0" w:color="auto"/>
        <w:left w:val="none" w:sz="0" w:space="0" w:color="auto"/>
        <w:bottom w:val="none" w:sz="0" w:space="0" w:color="auto"/>
        <w:right w:val="none" w:sz="0" w:space="0" w:color="auto"/>
      </w:divBdr>
      <w:divsChild>
        <w:div w:id="2060392957">
          <w:marLeft w:val="0"/>
          <w:marRight w:val="0"/>
          <w:marTop w:val="0"/>
          <w:marBottom w:val="0"/>
          <w:divBdr>
            <w:top w:val="none" w:sz="0" w:space="0" w:color="auto"/>
            <w:left w:val="none" w:sz="0" w:space="0" w:color="auto"/>
            <w:bottom w:val="none" w:sz="0" w:space="0" w:color="auto"/>
            <w:right w:val="none" w:sz="0" w:space="0" w:color="auto"/>
          </w:divBdr>
        </w:div>
        <w:div w:id="329335221">
          <w:marLeft w:val="0"/>
          <w:marRight w:val="0"/>
          <w:marTop w:val="0"/>
          <w:marBottom w:val="0"/>
          <w:divBdr>
            <w:top w:val="none" w:sz="0" w:space="0" w:color="auto"/>
            <w:left w:val="none" w:sz="0" w:space="0" w:color="auto"/>
            <w:bottom w:val="none" w:sz="0" w:space="0" w:color="auto"/>
            <w:right w:val="none" w:sz="0" w:space="0" w:color="auto"/>
          </w:divBdr>
        </w:div>
      </w:divsChild>
    </w:div>
    <w:div w:id="1577587001">
      <w:bodyDiv w:val="1"/>
      <w:marLeft w:val="0"/>
      <w:marRight w:val="0"/>
      <w:marTop w:val="0"/>
      <w:marBottom w:val="0"/>
      <w:divBdr>
        <w:top w:val="none" w:sz="0" w:space="0" w:color="auto"/>
        <w:left w:val="none" w:sz="0" w:space="0" w:color="auto"/>
        <w:bottom w:val="none" w:sz="0" w:space="0" w:color="auto"/>
        <w:right w:val="none" w:sz="0" w:space="0" w:color="auto"/>
      </w:divBdr>
      <w:divsChild>
        <w:div w:id="40174592">
          <w:marLeft w:val="0"/>
          <w:marRight w:val="0"/>
          <w:marTop w:val="0"/>
          <w:marBottom w:val="0"/>
          <w:divBdr>
            <w:top w:val="none" w:sz="0" w:space="0" w:color="auto"/>
            <w:left w:val="none" w:sz="0" w:space="0" w:color="auto"/>
            <w:bottom w:val="none" w:sz="0" w:space="0" w:color="auto"/>
            <w:right w:val="none" w:sz="0" w:space="0" w:color="auto"/>
          </w:divBdr>
        </w:div>
        <w:div w:id="100995416">
          <w:marLeft w:val="0"/>
          <w:marRight w:val="0"/>
          <w:marTop w:val="0"/>
          <w:marBottom w:val="0"/>
          <w:divBdr>
            <w:top w:val="none" w:sz="0" w:space="0" w:color="auto"/>
            <w:left w:val="none" w:sz="0" w:space="0" w:color="auto"/>
            <w:bottom w:val="none" w:sz="0" w:space="0" w:color="auto"/>
            <w:right w:val="none" w:sz="0" w:space="0" w:color="auto"/>
          </w:divBdr>
        </w:div>
      </w:divsChild>
    </w:div>
    <w:div w:id="1894852032">
      <w:bodyDiv w:val="1"/>
      <w:marLeft w:val="0"/>
      <w:marRight w:val="0"/>
      <w:marTop w:val="0"/>
      <w:marBottom w:val="0"/>
      <w:divBdr>
        <w:top w:val="none" w:sz="0" w:space="0" w:color="auto"/>
        <w:left w:val="none" w:sz="0" w:space="0" w:color="auto"/>
        <w:bottom w:val="none" w:sz="0" w:space="0" w:color="auto"/>
        <w:right w:val="none" w:sz="0" w:space="0" w:color="auto"/>
      </w:divBdr>
    </w:div>
    <w:div w:id="1993213206">
      <w:bodyDiv w:val="1"/>
      <w:marLeft w:val="0"/>
      <w:marRight w:val="0"/>
      <w:marTop w:val="0"/>
      <w:marBottom w:val="0"/>
      <w:divBdr>
        <w:top w:val="none" w:sz="0" w:space="0" w:color="auto"/>
        <w:left w:val="none" w:sz="0" w:space="0" w:color="auto"/>
        <w:bottom w:val="none" w:sz="0" w:space="0" w:color="auto"/>
        <w:right w:val="none" w:sz="0" w:space="0" w:color="auto"/>
      </w:divBdr>
      <w:divsChild>
        <w:div w:id="1636370505">
          <w:marLeft w:val="0"/>
          <w:marRight w:val="0"/>
          <w:marTop w:val="0"/>
          <w:marBottom w:val="0"/>
          <w:divBdr>
            <w:top w:val="none" w:sz="0" w:space="0" w:color="auto"/>
            <w:left w:val="none" w:sz="0" w:space="0" w:color="auto"/>
            <w:bottom w:val="none" w:sz="0" w:space="0" w:color="auto"/>
            <w:right w:val="none" w:sz="0" w:space="0" w:color="auto"/>
          </w:divBdr>
        </w:div>
        <w:div w:id="1537354150">
          <w:marLeft w:val="0"/>
          <w:marRight w:val="0"/>
          <w:marTop w:val="0"/>
          <w:marBottom w:val="0"/>
          <w:divBdr>
            <w:top w:val="none" w:sz="0" w:space="0" w:color="auto"/>
            <w:left w:val="none" w:sz="0" w:space="0" w:color="auto"/>
            <w:bottom w:val="none" w:sz="0" w:space="0" w:color="auto"/>
            <w:right w:val="none" w:sz="0" w:space="0" w:color="auto"/>
          </w:divBdr>
        </w:div>
        <w:div w:id="12684656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1671</Words>
  <Characters>9526</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Mieso</dc:creator>
  <cp:keywords/>
  <dc:description/>
  <cp:lastModifiedBy>Leah Mieso</cp:lastModifiedBy>
  <cp:revision>2</cp:revision>
  <dcterms:created xsi:type="dcterms:W3CDTF">2017-12-07T20:17:00Z</dcterms:created>
  <dcterms:modified xsi:type="dcterms:W3CDTF">2017-12-07T20:17:00Z</dcterms:modified>
</cp:coreProperties>
</file>