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31D45" w14:textId="77777777" w:rsidR="007E556F" w:rsidRDefault="007E556F" w:rsidP="007E556F">
      <w:proofErr w:type="spellStart"/>
      <w:r>
        <w:t>CurvaZ</w:t>
      </w:r>
      <w:proofErr w:type="spellEnd"/>
      <w:r>
        <w:t xml:space="preserve"> Fitness &amp; Nutrition</w:t>
      </w:r>
    </w:p>
    <w:p w14:paraId="4D96B39C" w14:textId="77777777" w:rsidR="007E556F" w:rsidRDefault="007E556F" w:rsidP="007E556F">
      <w:r>
        <w:rPr>
          <w:rStyle w:val="yhemcb"/>
        </w:rPr>
        <w:t>Weight loss service in San Jose, California</w:t>
      </w:r>
    </w:p>
    <w:p w14:paraId="297555D1" w14:textId="77777777" w:rsidR="007E556F" w:rsidRDefault="007E556F" w:rsidP="007E556F">
      <w:r>
        <w:pict w14:anchorId="3F3B059D">
          <v:rect id="_x0000_i1025" style="width:0;height:1.5pt" o:hralign="center" o:hrstd="t" o:hr="t" fillcolor="gray" stroked="f"/>
        </w:pict>
      </w:r>
    </w:p>
    <w:p w14:paraId="156A0D38" w14:textId="77777777" w:rsidR="007E556F" w:rsidRDefault="007E556F" w:rsidP="007E556F">
      <w:hyperlink r:id="rId8" w:history="1">
        <w:r>
          <w:rPr>
            <w:rStyle w:val="Hyperlink"/>
          </w:rPr>
          <w:t>Address</w:t>
        </w:r>
      </w:hyperlink>
      <w:r>
        <w:rPr>
          <w:rStyle w:val="w8qarf"/>
        </w:rPr>
        <w:t xml:space="preserve">: </w:t>
      </w:r>
      <w:r>
        <w:rPr>
          <w:rStyle w:val="lrzxr"/>
        </w:rPr>
        <w:t>944 E Santa Clara St, San Jose, CA 95116</w:t>
      </w:r>
    </w:p>
    <w:p w14:paraId="2089CC1A" w14:textId="77777777" w:rsidR="007E556F" w:rsidRDefault="007E556F" w:rsidP="007E556F">
      <w:hyperlink r:id="rId9" w:history="1">
        <w:r>
          <w:rPr>
            <w:rStyle w:val="Hyperlink"/>
          </w:rPr>
          <w:t>Hours</w:t>
        </w:r>
      </w:hyperlink>
      <w:r>
        <w:rPr>
          <w:rStyle w:val="w8qarf"/>
        </w:rPr>
        <w:t xml:space="preserve">: </w:t>
      </w:r>
    </w:p>
    <w:p w14:paraId="6167C21B" w14:textId="77777777" w:rsidR="007E556F" w:rsidRDefault="007E556F" w:rsidP="007E556F">
      <w:r>
        <w:rPr>
          <w:rStyle w:val="tlou0b"/>
          <w:b/>
          <w:bCs/>
        </w:rPr>
        <w:t>Open</w:t>
      </w:r>
      <w:r>
        <w:rPr>
          <w:rStyle w:val="tlou0b"/>
        </w:rPr>
        <w:t xml:space="preserve"> </w:t>
      </w:r>
      <w:r>
        <w:rPr>
          <w:rStyle w:val="tlou0b"/>
          <w:rFonts w:ascii="Cambria Math" w:hAnsi="Cambria Math" w:cs="Cambria Math"/>
        </w:rPr>
        <w:t>⋅</w:t>
      </w:r>
      <w:r>
        <w:rPr>
          <w:rStyle w:val="tlou0b"/>
        </w:rPr>
        <w:t xml:space="preserve"> Closes 10PM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E556F" w14:paraId="358747E6" w14:textId="77777777" w:rsidTr="007E556F">
        <w:trPr>
          <w:tblCellSpacing w:w="15" w:type="dxa"/>
        </w:trPr>
        <w:tc>
          <w:tcPr>
            <w:tcW w:w="0" w:type="auto"/>
            <w:vAlign w:val="center"/>
            <w:hideMark/>
          </w:tcPr>
          <w:p w14:paraId="648E7CA5" w14:textId="77777777" w:rsidR="007E556F" w:rsidRDefault="007E556F">
            <w:pPr>
              <w:rPr>
                <w:sz w:val="24"/>
                <w:szCs w:val="24"/>
              </w:rPr>
            </w:pPr>
          </w:p>
        </w:tc>
        <w:tc>
          <w:tcPr>
            <w:tcW w:w="0" w:type="auto"/>
            <w:vAlign w:val="center"/>
            <w:hideMark/>
          </w:tcPr>
          <w:p w14:paraId="4950A2ED" w14:textId="77777777" w:rsidR="007E556F" w:rsidRDefault="007E556F">
            <w:pPr>
              <w:rPr>
                <w:sz w:val="24"/>
                <w:szCs w:val="24"/>
              </w:rPr>
            </w:pPr>
          </w:p>
        </w:tc>
      </w:tr>
      <w:tr w:rsidR="007E556F" w14:paraId="1ED38E7B" w14:textId="77777777" w:rsidTr="007E556F">
        <w:trPr>
          <w:tblCellSpacing w:w="15" w:type="dxa"/>
        </w:trPr>
        <w:tc>
          <w:tcPr>
            <w:tcW w:w="0" w:type="auto"/>
            <w:vAlign w:val="center"/>
            <w:hideMark/>
          </w:tcPr>
          <w:p w14:paraId="21DE0851" w14:textId="77777777" w:rsidR="007E556F" w:rsidRDefault="007E556F">
            <w:pPr>
              <w:rPr>
                <w:sz w:val="24"/>
                <w:szCs w:val="24"/>
              </w:rPr>
            </w:pPr>
          </w:p>
        </w:tc>
        <w:tc>
          <w:tcPr>
            <w:tcW w:w="0" w:type="auto"/>
            <w:vAlign w:val="center"/>
            <w:hideMark/>
          </w:tcPr>
          <w:p w14:paraId="5DF1C305" w14:textId="77777777" w:rsidR="007E556F" w:rsidRDefault="007E556F">
            <w:pPr>
              <w:rPr>
                <w:sz w:val="24"/>
                <w:szCs w:val="24"/>
              </w:rPr>
            </w:pPr>
          </w:p>
        </w:tc>
      </w:tr>
      <w:tr w:rsidR="007E556F" w14:paraId="7B6E5F94" w14:textId="77777777" w:rsidTr="007E556F">
        <w:trPr>
          <w:tblCellSpacing w:w="15" w:type="dxa"/>
        </w:trPr>
        <w:tc>
          <w:tcPr>
            <w:tcW w:w="0" w:type="auto"/>
            <w:vAlign w:val="center"/>
            <w:hideMark/>
          </w:tcPr>
          <w:p w14:paraId="350DBB3B" w14:textId="77777777" w:rsidR="007E556F" w:rsidRDefault="007E556F">
            <w:pPr>
              <w:rPr>
                <w:sz w:val="24"/>
                <w:szCs w:val="24"/>
              </w:rPr>
            </w:pPr>
          </w:p>
        </w:tc>
        <w:tc>
          <w:tcPr>
            <w:tcW w:w="0" w:type="auto"/>
            <w:vAlign w:val="center"/>
            <w:hideMark/>
          </w:tcPr>
          <w:p w14:paraId="6AD4A943" w14:textId="77777777" w:rsidR="007E556F" w:rsidRDefault="007E556F">
            <w:pPr>
              <w:rPr>
                <w:sz w:val="24"/>
                <w:szCs w:val="24"/>
              </w:rPr>
            </w:pPr>
          </w:p>
        </w:tc>
      </w:tr>
      <w:tr w:rsidR="007E556F" w14:paraId="181BF9C8" w14:textId="77777777" w:rsidTr="007E556F">
        <w:trPr>
          <w:tblCellSpacing w:w="15" w:type="dxa"/>
        </w:trPr>
        <w:tc>
          <w:tcPr>
            <w:tcW w:w="0" w:type="auto"/>
            <w:vAlign w:val="center"/>
            <w:hideMark/>
          </w:tcPr>
          <w:p w14:paraId="5455B4DD" w14:textId="77777777" w:rsidR="007E556F" w:rsidRDefault="007E556F">
            <w:pPr>
              <w:rPr>
                <w:sz w:val="24"/>
                <w:szCs w:val="24"/>
              </w:rPr>
            </w:pPr>
          </w:p>
        </w:tc>
        <w:tc>
          <w:tcPr>
            <w:tcW w:w="0" w:type="auto"/>
            <w:vAlign w:val="center"/>
            <w:hideMark/>
          </w:tcPr>
          <w:p w14:paraId="7708651D" w14:textId="77777777" w:rsidR="007E556F" w:rsidRDefault="007E556F">
            <w:pPr>
              <w:rPr>
                <w:sz w:val="24"/>
                <w:szCs w:val="24"/>
              </w:rPr>
            </w:pPr>
          </w:p>
        </w:tc>
      </w:tr>
      <w:tr w:rsidR="007E556F" w14:paraId="372A2CE2" w14:textId="77777777" w:rsidTr="007E556F">
        <w:trPr>
          <w:tblCellSpacing w:w="15" w:type="dxa"/>
        </w:trPr>
        <w:tc>
          <w:tcPr>
            <w:tcW w:w="0" w:type="auto"/>
            <w:vAlign w:val="center"/>
            <w:hideMark/>
          </w:tcPr>
          <w:p w14:paraId="044A2508" w14:textId="77777777" w:rsidR="007E556F" w:rsidRDefault="007E556F">
            <w:pPr>
              <w:rPr>
                <w:sz w:val="24"/>
                <w:szCs w:val="24"/>
              </w:rPr>
            </w:pPr>
          </w:p>
        </w:tc>
        <w:tc>
          <w:tcPr>
            <w:tcW w:w="0" w:type="auto"/>
            <w:vAlign w:val="center"/>
            <w:hideMark/>
          </w:tcPr>
          <w:p w14:paraId="2B7B604D" w14:textId="77777777" w:rsidR="007E556F" w:rsidRDefault="007E556F">
            <w:pPr>
              <w:rPr>
                <w:sz w:val="24"/>
                <w:szCs w:val="24"/>
              </w:rPr>
            </w:pPr>
          </w:p>
        </w:tc>
      </w:tr>
      <w:tr w:rsidR="007E556F" w14:paraId="2233309E" w14:textId="77777777" w:rsidTr="007E556F">
        <w:trPr>
          <w:tblCellSpacing w:w="15" w:type="dxa"/>
        </w:trPr>
        <w:tc>
          <w:tcPr>
            <w:tcW w:w="0" w:type="auto"/>
            <w:vAlign w:val="center"/>
            <w:hideMark/>
          </w:tcPr>
          <w:p w14:paraId="6808BBCE" w14:textId="77777777" w:rsidR="007E556F" w:rsidRDefault="007E556F">
            <w:pPr>
              <w:rPr>
                <w:sz w:val="24"/>
                <w:szCs w:val="24"/>
              </w:rPr>
            </w:pPr>
          </w:p>
        </w:tc>
        <w:tc>
          <w:tcPr>
            <w:tcW w:w="0" w:type="auto"/>
            <w:vAlign w:val="center"/>
            <w:hideMark/>
          </w:tcPr>
          <w:p w14:paraId="3219C8A5" w14:textId="77777777" w:rsidR="007E556F" w:rsidRDefault="007E556F">
            <w:pPr>
              <w:rPr>
                <w:sz w:val="24"/>
                <w:szCs w:val="24"/>
              </w:rPr>
            </w:pPr>
          </w:p>
        </w:tc>
      </w:tr>
      <w:tr w:rsidR="007E556F" w14:paraId="424EF84B" w14:textId="77777777" w:rsidTr="007E556F">
        <w:trPr>
          <w:tblCellSpacing w:w="15" w:type="dxa"/>
        </w:trPr>
        <w:tc>
          <w:tcPr>
            <w:tcW w:w="0" w:type="auto"/>
            <w:vAlign w:val="center"/>
            <w:hideMark/>
          </w:tcPr>
          <w:p w14:paraId="20DCEC9A" w14:textId="77777777" w:rsidR="007E556F" w:rsidRDefault="007E556F">
            <w:pPr>
              <w:rPr>
                <w:sz w:val="24"/>
                <w:szCs w:val="24"/>
              </w:rPr>
            </w:pPr>
          </w:p>
        </w:tc>
        <w:tc>
          <w:tcPr>
            <w:tcW w:w="0" w:type="auto"/>
            <w:vAlign w:val="center"/>
            <w:hideMark/>
          </w:tcPr>
          <w:p w14:paraId="566D8332" w14:textId="77777777" w:rsidR="007E556F" w:rsidRDefault="007E556F">
            <w:pPr>
              <w:rPr>
                <w:sz w:val="24"/>
                <w:szCs w:val="24"/>
              </w:rPr>
            </w:pPr>
          </w:p>
        </w:tc>
      </w:tr>
    </w:tbl>
    <w:p w14:paraId="6A983AFF" w14:textId="77777777" w:rsidR="007E556F" w:rsidRDefault="007E556F" w:rsidP="007E556F">
      <w:hyperlink r:id="rId10" w:history="1">
        <w:r>
          <w:rPr>
            <w:rStyle w:val="Hyperlink"/>
          </w:rPr>
          <w:t>Phone</w:t>
        </w:r>
      </w:hyperlink>
      <w:r>
        <w:rPr>
          <w:rStyle w:val="w8qarf"/>
        </w:rPr>
        <w:t xml:space="preserve">: </w:t>
      </w:r>
      <w:r>
        <w:rPr>
          <w:rStyle w:val="lrzxr"/>
        </w:rPr>
        <w:t>(408) 849-5834</w:t>
      </w:r>
    </w:p>
    <w:p w14:paraId="5B88F639" w14:textId="6D1C3C19" w:rsidR="0042770A" w:rsidRPr="0025457D" w:rsidRDefault="007E556F" w:rsidP="007E556F">
      <w:pPr>
        <w:tabs>
          <w:tab w:val="center" w:pos="6505"/>
          <w:tab w:val="right" w:pos="9411"/>
        </w:tabs>
        <w:spacing w:line="360" w:lineRule="auto"/>
        <w:ind w:left="720" w:firstLine="720"/>
        <w:rPr>
          <w:rFonts w:cs="Arial"/>
        </w:rPr>
      </w:pPr>
      <w:r>
        <w:rPr>
          <w:noProof/>
        </w:rPr>
        <w:t xml:space="preserve"> </w:t>
      </w:r>
      <w:bookmarkStart w:id="0" w:name="_GoBack"/>
      <w:bookmarkEnd w:id="0"/>
      <w:r w:rsidR="00F1642D">
        <w:rPr>
          <w:noProof/>
        </w:rPr>
        <w:drawing>
          <wp:anchor distT="0" distB="0" distL="114300" distR="114300" simplePos="0" relativeHeight="251657728" behindDoc="1" locked="0" layoutInCell="1" allowOverlap="1" wp14:anchorId="3F854F38" wp14:editId="783CF9CC">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14:paraId="707A7CF3" w14:textId="77777777" w:rsidTr="004C210C">
        <w:trPr>
          <w:trHeight w:val="554"/>
        </w:trPr>
        <w:tc>
          <w:tcPr>
            <w:tcW w:w="1170" w:type="dxa"/>
            <w:shd w:val="clear" w:color="auto" w:fill="D9D9D9"/>
          </w:tcPr>
          <w:p w14:paraId="305AD641" w14:textId="77777777" w:rsidR="006D58AE" w:rsidRPr="00990F88" w:rsidRDefault="006D58AE" w:rsidP="004C210C">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14:paraId="27DA4485" w14:textId="77777777" w:rsidR="006D58AE" w:rsidRPr="00990F88" w:rsidRDefault="006D58AE" w:rsidP="004C210C">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14:paraId="7B837209" w14:textId="77777777" w:rsidR="006D58AE" w:rsidRPr="00990F88" w:rsidRDefault="006D58AE" w:rsidP="004C210C">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14:paraId="7CBACDA9" w14:textId="77777777" w:rsidR="006D58AE" w:rsidRPr="00990F88" w:rsidRDefault="006D58AE" w:rsidP="004C210C">
            <w:pPr>
              <w:pStyle w:val="NoSpacing"/>
              <w:rPr>
                <w:rFonts w:ascii="Century Gothic" w:hAnsi="Century Gothic"/>
                <w:b/>
              </w:rPr>
            </w:pPr>
            <w:r w:rsidRPr="00990F88">
              <w:rPr>
                <w:rFonts w:ascii="Century Gothic" w:hAnsi="Century Gothic"/>
                <w:b/>
              </w:rPr>
              <w:t xml:space="preserve">Facilitator(s) </w:t>
            </w:r>
          </w:p>
          <w:p w14:paraId="2570B91E" w14:textId="77777777" w:rsidR="006D58AE" w:rsidRPr="00990F88" w:rsidRDefault="006D58AE" w:rsidP="004C210C">
            <w:pPr>
              <w:pStyle w:val="NoSpacing"/>
              <w:rPr>
                <w:rFonts w:ascii="Century Gothic" w:hAnsi="Century Gothic"/>
                <w:b/>
              </w:rPr>
            </w:pPr>
          </w:p>
        </w:tc>
      </w:tr>
      <w:tr w:rsidR="00AF3C16" w:rsidRPr="008D1F9E" w14:paraId="7C0F9B5A" w14:textId="77777777" w:rsidTr="004C210C">
        <w:trPr>
          <w:trHeight w:val="1089"/>
        </w:trPr>
        <w:tc>
          <w:tcPr>
            <w:tcW w:w="1170" w:type="dxa"/>
            <w:shd w:val="clear" w:color="auto" w:fill="auto"/>
          </w:tcPr>
          <w:p w14:paraId="26187A4E" w14:textId="77777777" w:rsidR="00AF3C16" w:rsidRPr="00990F88" w:rsidRDefault="00AF3C16" w:rsidP="004C210C">
            <w:pPr>
              <w:pStyle w:val="NoSpacing"/>
              <w:rPr>
                <w:rFonts w:ascii="Century Gothic" w:hAnsi="Century Gothic"/>
              </w:rPr>
            </w:pPr>
            <w:r>
              <w:rPr>
                <w:rFonts w:ascii="Century Gothic" w:hAnsi="Century Gothic"/>
              </w:rPr>
              <w:lastRenderedPageBreak/>
              <w:t>1</w:t>
            </w:r>
            <w:r w:rsidRPr="00990F88">
              <w:rPr>
                <w:rFonts w:ascii="Century Gothic" w:hAnsi="Century Gothic"/>
              </w:rPr>
              <w:t>:30pm</w:t>
            </w:r>
          </w:p>
          <w:p w14:paraId="1418B7EA" w14:textId="77777777" w:rsidR="00AF3C16" w:rsidRPr="00990F88" w:rsidRDefault="00AF3C16" w:rsidP="004C210C">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14:paraId="13543A9E" w14:textId="77777777" w:rsidR="00AF3C16" w:rsidRDefault="00AF3C16" w:rsidP="004C210C">
            <w:pPr>
              <w:pStyle w:val="NoSpacing"/>
              <w:rPr>
                <w:rFonts w:ascii="Century Gothic" w:hAnsi="Century Gothic"/>
              </w:rPr>
            </w:pPr>
            <w:r w:rsidRPr="00990F88">
              <w:rPr>
                <w:rFonts w:ascii="Century Gothic" w:hAnsi="Century Gothic"/>
              </w:rPr>
              <w:t>Introduction</w:t>
            </w:r>
          </w:p>
          <w:p w14:paraId="21597221" w14:textId="77777777" w:rsidR="00AF3C16" w:rsidRDefault="00AF3C16" w:rsidP="004C210C">
            <w:pPr>
              <w:pStyle w:val="NoSpacing"/>
              <w:rPr>
                <w:rFonts w:ascii="Century Gothic" w:hAnsi="Century Gothic"/>
              </w:rPr>
            </w:pPr>
          </w:p>
          <w:p w14:paraId="7F7C0E56" w14:textId="77777777" w:rsidR="00AF3C16" w:rsidRPr="00990F88" w:rsidRDefault="00AF3C16" w:rsidP="004C210C">
            <w:pPr>
              <w:pStyle w:val="NoSpacing"/>
              <w:rPr>
                <w:rFonts w:ascii="Century Gothic" w:hAnsi="Century Gothic"/>
              </w:rPr>
            </w:pPr>
          </w:p>
        </w:tc>
        <w:tc>
          <w:tcPr>
            <w:tcW w:w="7707" w:type="dxa"/>
          </w:tcPr>
          <w:p w14:paraId="553EFBD7" w14:textId="77777777" w:rsidR="00AF3C16" w:rsidRDefault="00AF3C16" w:rsidP="004C210C">
            <w:pPr>
              <w:pStyle w:val="NoSpacing"/>
              <w:numPr>
                <w:ilvl w:val="0"/>
                <w:numId w:val="25"/>
              </w:numPr>
              <w:rPr>
                <w:rFonts w:ascii="Century Gothic" w:hAnsi="Century Gothic"/>
              </w:rPr>
            </w:pPr>
            <w:r w:rsidRPr="00AF3C16">
              <w:rPr>
                <w:rFonts w:ascii="Century Gothic" w:hAnsi="Century Gothic"/>
              </w:rPr>
              <w:t xml:space="preserve">Quiet time 3 minutes     </w:t>
            </w:r>
          </w:p>
          <w:p w14:paraId="6C505805" w14:textId="77777777" w:rsidR="00AF3C16" w:rsidRPr="00AF3C16" w:rsidRDefault="00AF3C16" w:rsidP="004C210C">
            <w:pPr>
              <w:pStyle w:val="NoSpacing"/>
              <w:numPr>
                <w:ilvl w:val="0"/>
                <w:numId w:val="25"/>
              </w:numPr>
              <w:rPr>
                <w:rFonts w:ascii="Century Gothic" w:hAnsi="Century Gothic"/>
              </w:rPr>
            </w:pPr>
            <w:proofErr w:type="spellStart"/>
            <w:r>
              <w:rPr>
                <w:rFonts w:ascii="Century Gothic" w:hAnsi="Century Gothic"/>
              </w:rPr>
              <w:t>Conocimiento</w:t>
            </w:r>
            <w:proofErr w:type="spellEnd"/>
          </w:p>
        </w:tc>
        <w:tc>
          <w:tcPr>
            <w:tcW w:w="2351" w:type="dxa"/>
            <w:shd w:val="clear" w:color="auto" w:fill="auto"/>
          </w:tcPr>
          <w:p w14:paraId="614DADC0" w14:textId="77777777" w:rsidR="00AF3C16" w:rsidRPr="00990F88" w:rsidRDefault="00AF3C16" w:rsidP="004C210C">
            <w:pPr>
              <w:pStyle w:val="NoSpacing"/>
              <w:rPr>
                <w:rFonts w:ascii="Century Gothic" w:hAnsi="Century Gothic"/>
              </w:rPr>
            </w:pPr>
            <w:r w:rsidRPr="00990F88">
              <w:rPr>
                <w:rFonts w:ascii="Century Gothic" w:hAnsi="Century Gothic"/>
              </w:rPr>
              <w:t xml:space="preserve">Edmundo Norte </w:t>
            </w:r>
            <w:r>
              <w:rPr>
                <w:rFonts w:ascii="Century Gothic" w:hAnsi="Century Gothic"/>
              </w:rPr>
              <w:t xml:space="preserve"> + Alicia Cortez</w:t>
            </w:r>
          </w:p>
        </w:tc>
      </w:tr>
      <w:tr w:rsidR="007A5EEE" w:rsidRPr="008D1F9E" w14:paraId="6A342F7D" w14:textId="77777777" w:rsidTr="004C210C">
        <w:trPr>
          <w:trHeight w:val="620"/>
        </w:trPr>
        <w:tc>
          <w:tcPr>
            <w:tcW w:w="1170" w:type="dxa"/>
            <w:vMerge w:val="restart"/>
            <w:shd w:val="clear" w:color="auto" w:fill="auto"/>
          </w:tcPr>
          <w:p w14:paraId="7DC7CE84" w14:textId="77777777" w:rsidR="007A5EEE" w:rsidRPr="00990F88" w:rsidRDefault="00AF3C16" w:rsidP="004C210C">
            <w:pPr>
              <w:pStyle w:val="NoSpacing"/>
              <w:rPr>
                <w:rFonts w:ascii="Century Gothic" w:hAnsi="Century Gothic"/>
              </w:rPr>
            </w:pPr>
            <w:r>
              <w:rPr>
                <w:rFonts w:ascii="Century Gothic" w:hAnsi="Century Gothic"/>
              </w:rPr>
              <w:t>1</w:t>
            </w:r>
            <w:r w:rsidR="007A5EEE" w:rsidRPr="00990F88">
              <w:rPr>
                <w:rFonts w:ascii="Century Gothic" w:hAnsi="Century Gothic"/>
              </w:rPr>
              <w:t>:</w:t>
            </w:r>
            <w:r>
              <w:rPr>
                <w:rFonts w:ascii="Century Gothic" w:hAnsi="Century Gothic"/>
              </w:rPr>
              <w:t>50</w:t>
            </w:r>
            <w:r w:rsidR="007A5EEE" w:rsidRPr="00990F88">
              <w:rPr>
                <w:rFonts w:ascii="Century Gothic" w:hAnsi="Century Gothic"/>
              </w:rPr>
              <w:t>pm</w:t>
            </w:r>
          </w:p>
        </w:tc>
        <w:tc>
          <w:tcPr>
            <w:tcW w:w="1890" w:type="dxa"/>
            <w:shd w:val="clear" w:color="auto" w:fill="auto"/>
          </w:tcPr>
          <w:p w14:paraId="754AA3D9" w14:textId="77777777" w:rsidR="007A5EEE" w:rsidRDefault="00AF3C16" w:rsidP="004C210C">
            <w:pPr>
              <w:pStyle w:val="NoSpacing"/>
              <w:rPr>
                <w:rFonts w:ascii="Century Gothic" w:hAnsi="Century Gothic"/>
              </w:rPr>
            </w:pPr>
            <w:r>
              <w:rPr>
                <w:rFonts w:ascii="Century Gothic" w:hAnsi="Century Gothic"/>
              </w:rPr>
              <w:t>Organizational</w:t>
            </w:r>
          </w:p>
          <w:p w14:paraId="4B7CAC73" w14:textId="77777777" w:rsidR="00AF3C16" w:rsidRPr="00990F88" w:rsidRDefault="00AF3C16" w:rsidP="004C210C">
            <w:pPr>
              <w:pStyle w:val="NoSpacing"/>
              <w:rPr>
                <w:rFonts w:ascii="Century Gothic" w:hAnsi="Century Gothic"/>
              </w:rPr>
            </w:pPr>
          </w:p>
        </w:tc>
        <w:tc>
          <w:tcPr>
            <w:tcW w:w="7707" w:type="dxa"/>
          </w:tcPr>
          <w:p w14:paraId="08F091EB" w14:textId="77777777" w:rsidR="007A5EEE" w:rsidRPr="00990F88" w:rsidRDefault="00AF3C16" w:rsidP="00E635B1">
            <w:pPr>
              <w:pStyle w:val="NoSpacing"/>
              <w:numPr>
                <w:ilvl w:val="0"/>
                <w:numId w:val="22"/>
              </w:numPr>
              <w:rPr>
                <w:rFonts w:ascii="Century Gothic" w:hAnsi="Century Gothic"/>
              </w:rPr>
            </w:pPr>
            <w:r>
              <w:rPr>
                <w:rFonts w:ascii="Century Gothic" w:hAnsi="Century Gothic"/>
              </w:rPr>
              <w:t>C</w:t>
            </w:r>
            <w:r w:rsidRPr="00AF3C16">
              <w:rPr>
                <w:rFonts w:ascii="Century Gothic" w:hAnsi="Century Gothic"/>
              </w:rPr>
              <w:t xml:space="preserve">ollege Planning Committee Update: </w:t>
            </w:r>
          </w:p>
        </w:tc>
        <w:tc>
          <w:tcPr>
            <w:tcW w:w="2351" w:type="dxa"/>
            <w:shd w:val="clear" w:color="auto" w:fill="auto"/>
          </w:tcPr>
          <w:p w14:paraId="101AAB8E" w14:textId="77777777" w:rsidR="007A5EEE" w:rsidRPr="00990F88" w:rsidRDefault="00E635B1" w:rsidP="004C210C">
            <w:pPr>
              <w:pStyle w:val="NoSpacing"/>
              <w:rPr>
                <w:rFonts w:ascii="Century Gothic" w:hAnsi="Century Gothic"/>
              </w:rPr>
            </w:pPr>
            <w:r>
              <w:rPr>
                <w:rFonts w:ascii="Century Gothic" w:hAnsi="Century Gothic"/>
              </w:rPr>
              <w:t>Alicia Cortez</w:t>
            </w:r>
          </w:p>
        </w:tc>
      </w:tr>
      <w:tr w:rsidR="007A5EEE" w:rsidRPr="008D1F9E" w14:paraId="674D1F72" w14:textId="77777777" w:rsidTr="004C210C">
        <w:trPr>
          <w:trHeight w:val="1250"/>
        </w:trPr>
        <w:tc>
          <w:tcPr>
            <w:tcW w:w="1170" w:type="dxa"/>
            <w:vMerge/>
            <w:shd w:val="clear" w:color="auto" w:fill="auto"/>
          </w:tcPr>
          <w:p w14:paraId="6F0EC47F" w14:textId="77777777" w:rsidR="007A5EEE" w:rsidRPr="00990F88" w:rsidRDefault="007A5EEE" w:rsidP="004C210C">
            <w:pPr>
              <w:pStyle w:val="NoSpacing"/>
              <w:rPr>
                <w:rFonts w:ascii="Century Gothic" w:hAnsi="Century Gothic"/>
              </w:rPr>
            </w:pPr>
          </w:p>
        </w:tc>
        <w:tc>
          <w:tcPr>
            <w:tcW w:w="1890" w:type="dxa"/>
            <w:shd w:val="clear" w:color="auto" w:fill="auto"/>
          </w:tcPr>
          <w:p w14:paraId="2495202B" w14:textId="77777777" w:rsidR="00AF3C16" w:rsidRDefault="00AF3C16" w:rsidP="004C210C">
            <w:pPr>
              <w:pStyle w:val="NoSpacing"/>
              <w:rPr>
                <w:rFonts w:ascii="Century Gothic" w:hAnsi="Century Gothic"/>
              </w:rPr>
            </w:pPr>
          </w:p>
          <w:p w14:paraId="07FFD7FC" w14:textId="77777777" w:rsidR="00AF3C16" w:rsidRDefault="00AF3C16" w:rsidP="004C210C">
            <w:pPr>
              <w:pStyle w:val="NoSpacing"/>
              <w:rPr>
                <w:rFonts w:ascii="Century Gothic" w:hAnsi="Century Gothic"/>
              </w:rPr>
            </w:pPr>
            <w:r>
              <w:rPr>
                <w:rFonts w:ascii="Century Gothic" w:hAnsi="Century Gothic"/>
              </w:rPr>
              <w:t>Program Information</w:t>
            </w:r>
          </w:p>
          <w:p w14:paraId="7D0D8129" w14:textId="77777777" w:rsidR="00AF3C16" w:rsidRDefault="00AF3C16" w:rsidP="004C210C">
            <w:pPr>
              <w:pStyle w:val="NoSpacing"/>
              <w:rPr>
                <w:rFonts w:ascii="Century Gothic" w:hAnsi="Century Gothic"/>
              </w:rPr>
            </w:pPr>
          </w:p>
          <w:p w14:paraId="0A20FEF4" w14:textId="77777777" w:rsidR="007A5EEE" w:rsidRDefault="007A5EEE" w:rsidP="004C210C">
            <w:pPr>
              <w:pStyle w:val="NoSpacing"/>
              <w:rPr>
                <w:rFonts w:ascii="Century Gothic" w:hAnsi="Century Gothic"/>
              </w:rPr>
            </w:pPr>
          </w:p>
        </w:tc>
        <w:tc>
          <w:tcPr>
            <w:tcW w:w="7707" w:type="dxa"/>
          </w:tcPr>
          <w:p w14:paraId="2EE19043" w14:textId="77777777" w:rsidR="00AF3C16" w:rsidRDefault="00AF3C16" w:rsidP="004C210C">
            <w:pPr>
              <w:pStyle w:val="NoSpacing"/>
              <w:numPr>
                <w:ilvl w:val="0"/>
                <w:numId w:val="22"/>
              </w:numPr>
              <w:rPr>
                <w:rFonts w:ascii="Century Gothic" w:hAnsi="Century Gothic"/>
              </w:rPr>
            </w:pPr>
            <w:r w:rsidRPr="00AF3C16">
              <w:rPr>
                <w:rFonts w:ascii="Century Gothic" w:hAnsi="Century Gothic"/>
              </w:rPr>
              <w:t xml:space="preserve">Food Pantry Information &amp; Food Insecurities  </w:t>
            </w:r>
          </w:p>
          <w:p w14:paraId="1E6827F8" w14:textId="77777777" w:rsidR="00AF3C16" w:rsidRPr="00AF3C16" w:rsidRDefault="00AF3C16" w:rsidP="004C210C">
            <w:pPr>
              <w:pStyle w:val="NoSpacing"/>
              <w:ind w:left="720"/>
              <w:rPr>
                <w:rFonts w:ascii="Century Gothic" w:hAnsi="Century Gothic"/>
              </w:rPr>
            </w:pPr>
            <w:r w:rsidRPr="00AF3C16">
              <w:rPr>
                <w:rFonts w:ascii="Century Gothic" w:hAnsi="Century Gothic"/>
              </w:rPr>
              <w:t xml:space="preserve">                          </w:t>
            </w:r>
          </w:p>
          <w:p w14:paraId="1CD20F77" w14:textId="77777777" w:rsidR="00740C0B" w:rsidRPr="00AF3C16" w:rsidRDefault="00AF3C16" w:rsidP="004C210C">
            <w:pPr>
              <w:pStyle w:val="NoSpacing"/>
              <w:numPr>
                <w:ilvl w:val="0"/>
                <w:numId w:val="22"/>
              </w:numPr>
              <w:rPr>
                <w:rFonts w:ascii="Century Gothic" w:hAnsi="Century Gothic"/>
                <w:i/>
              </w:rPr>
            </w:pPr>
            <w:r w:rsidRPr="00AF3C16">
              <w:rPr>
                <w:rFonts w:ascii="Century Gothic" w:hAnsi="Century Gothic"/>
                <w:i/>
              </w:rPr>
              <w:t xml:space="preserve">Mark your Calendar:  SJSU Food Pantry Program Presentation </w:t>
            </w:r>
            <w:proofErr w:type="gramStart"/>
            <w:r w:rsidRPr="00AF3C16">
              <w:rPr>
                <w:rFonts w:ascii="Century Gothic" w:hAnsi="Century Gothic"/>
                <w:i/>
              </w:rPr>
              <w:t>@  EAC</w:t>
            </w:r>
            <w:proofErr w:type="gramEnd"/>
            <w:r w:rsidRPr="00AF3C16">
              <w:rPr>
                <w:rFonts w:ascii="Century Gothic" w:hAnsi="Century Gothic"/>
                <w:i/>
              </w:rPr>
              <w:t xml:space="preserve"> June 14th meeting at 2 p.m. By Senior Student Affairs Case Manager</w:t>
            </w:r>
          </w:p>
        </w:tc>
        <w:tc>
          <w:tcPr>
            <w:tcW w:w="2351" w:type="dxa"/>
            <w:shd w:val="clear" w:color="auto" w:fill="auto"/>
          </w:tcPr>
          <w:p w14:paraId="41A80ED0" w14:textId="77777777" w:rsidR="00740C0B" w:rsidRPr="00990F88" w:rsidRDefault="00AF3C16" w:rsidP="004C210C">
            <w:pPr>
              <w:pStyle w:val="NoSpacing"/>
              <w:rPr>
                <w:rFonts w:ascii="Century Gothic" w:hAnsi="Century Gothic"/>
              </w:rPr>
            </w:pPr>
            <w:r w:rsidRPr="00AF3C16">
              <w:rPr>
                <w:rFonts w:ascii="Century Gothic" w:hAnsi="Century Gothic"/>
              </w:rPr>
              <w:t>Erica Flores</w:t>
            </w:r>
            <w:r w:rsidRPr="00990F88">
              <w:rPr>
                <w:rFonts w:ascii="Century Gothic" w:hAnsi="Century Gothic"/>
              </w:rPr>
              <w:t xml:space="preserve"> </w:t>
            </w:r>
          </w:p>
        </w:tc>
      </w:tr>
      <w:tr w:rsidR="007A5EEE" w:rsidRPr="008D1F9E" w14:paraId="2C72144F" w14:textId="77777777" w:rsidTr="004C210C">
        <w:trPr>
          <w:trHeight w:val="485"/>
        </w:trPr>
        <w:tc>
          <w:tcPr>
            <w:tcW w:w="1170" w:type="dxa"/>
            <w:vMerge/>
            <w:shd w:val="clear" w:color="auto" w:fill="auto"/>
          </w:tcPr>
          <w:p w14:paraId="14BC491C" w14:textId="77777777" w:rsidR="007A5EEE" w:rsidRPr="00990F88" w:rsidRDefault="007A5EEE" w:rsidP="004C210C">
            <w:pPr>
              <w:pStyle w:val="NoSpacing"/>
              <w:rPr>
                <w:rFonts w:ascii="Century Gothic" w:hAnsi="Century Gothic"/>
              </w:rPr>
            </w:pPr>
          </w:p>
        </w:tc>
        <w:tc>
          <w:tcPr>
            <w:tcW w:w="1890" w:type="dxa"/>
            <w:vMerge w:val="restart"/>
            <w:shd w:val="clear" w:color="auto" w:fill="auto"/>
          </w:tcPr>
          <w:p w14:paraId="164D71D8" w14:textId="77777777" w:rsidR="007A5EEE" w:rsidRDefault="004C210C" w:rsidP="004C210C">
            <w:pPr>
              <w:pStyle w:val="NoSpacing"/>
              <w:rPr>
                <w:rFonts w:ascii="Century Gothic" w:hAnsi="Century Gothic"/>
              </w:rPr>
            </w:pPr>
            <w:r>
              <w:rPr>
                <w:rFonts w:ascii="Century Gothic" w:hAnsi="Century Gothic"/>
              </w:rPr>
              <w:t>Organizational</w:t>
            </w:r>
          </w:p>
        </w:tc>
        <w:tc>
          <w:tcPr>
            <w:tcW w:w="7707" w:type="dxa"/>
          </w:tcPr>
          <w:p w14:paraId="34152790" w14:textId="77777777" w:rsidR="007A5EEE" w:rsidRPr="007A5EEE" w:rsidRDefault="00AF3C16" w:rsidP="004C210C">
            <w:pPr>
              <w:pStyle w:val="NoSpacing"/>
              <w:numPr>
                <w:ilvl w:val="0"/>
                <w:numId w:val="24"/>
              </w:numPr>
              <w:rPr>
                <w:rFonts w:ascii="Century Gothic" w:hAnsi="Century Gothic"/>
              </w:rPr>
            </w:pPr>
            <w:r w:rsidRPr="00AF3C16">
              <w:rPr>
                <w:rFonts w:ascii="Century Gothic" w:hAnsi="Century Gothic"/>
              </w:rPr>
              <w:t xml:space="preserve">EAC Reaffirming our College Values Statement                                </w:t>
            </w:r>
          </w:p>
        </w:tc>
        <w:tc>
          <w:tcPr>
            <w:tcW w:w="2351" w:type="dxa"/>
            <w:shd w:val="clear" w:color="auto" w:fill="auto"/>
          </w:tcPr>
          <w:p w14:paraId="2A9B8CB7" w14:textId="77777777" w:rsidR="007A5EEE" w:rsidRPr="00990F88" w:rsidRDefault="00E635B1" w:rsidP="004C210C">
            <w:pPr>
              <w:pStyle w:val="NoSpacing"/>
              <w:rPr>
                <w:rFonts w:ascii="Century Gothic" w:hAnsi="Century Gothic"/>
              </w:rPr>
            </w:pPr>
            <w:r>
              <w:rPr>
                <w:rFonts w:ascii="Century Gothic" w:hAnsi="Century Gothic"/>
              </w:rPr>
              <w:t>Edmundo Norte</w:t>
            </w:r>
            <w:r w:rsidR="00AF3C16">
              <w:rPr>
                <w:rFonts w:ascii="Century Gothic" w:hAnsi="Century Gothic"/>
              </w:rPr>
              <w:t xml:space="preserve"> + Subcommittee</w:t>
            </w:r>
          </w:p>
        </w:tc>
      </w:tr>
      <w:tr w:rsidR="007A5EEE" w:rsidRPr="008D1F9E" w14:paraId="034CA560" w14:textId="77777777" w:rsidTr="004C210C">
        <w:trPr>
          <w:trHeight w:val="593"/>
        </w:trPr>
        <w:tc>
          <w:tcPr>
            <w:tcW w:w="1170" w:type="dxa"/>
            <w:vMerge/>
            <w:shd w:val="clear" w:color="auto" w:fill="auto"/>
          </w:tcPr>
          <w:p w14:paraId="2F81EDA5" w14:textId="77777777" w:rsidR="007A5EEE" w:rsidRPr="00990F88" w:rsidRDefault="007A5EEE" w:rsidP="004C210C">
            <w:pPr>
              <w:pStyle w:val="NoSpacing"/>
              <w:rPr>
                <w:rFonts w:ascii="Century Gothic" w:hAnsi="Century Gothic"/>
              </w:rPr>
            </w:pPr>
          </w:p>
        </w:tc>
        <w:tc>
          <w:tcPr>
            <w:tcW w:w="1890" w:type="dxa"/>
            <w:vMerge/>
            <w:shd w:val="clear" w:color="auto" w:fill="auto"/>
          </w:tcPr>
          <w:p w14:paraId="2686AFB4" w14:textId="77777777" w:rsidR="007A5EEE" w:rsidRDefault="007A5EEE" w:rsidP="004C210C">
            <w:pPr>
              <w:pStyle w:val="NoSpacing"/>
              <w:rPr>
                <w:rFonts w:ascii="Century Gothic" w:hAnsi="Century Gothic"/>
              </w:rPr>
            </w:pPr>
          </w:p>
        </w:tc>
        <w:tc>
          <w:tcPr>
            <w:tcW w:w="7707" w:type="dxa"/>
          </w:tcPr>
          <w:p w14:paraId="180F614A" w14:textId="77777777" w:rsidR="00AF3C16" w:rsidRDefault="00AF3C16" w:rsidP="004C210C">
            <w:pPr>
              <w:pStyle w:val="NoSpacing"/>
              <w:numPr>
                <w:ilvl w:val="0"/>
                <w:numId w:val="24"/>
              </w:numPr>
              <w:rPr>
                <w:rFonts w:ascii="Century Gothic" w:hAnsi="Century Gothic"/>
              </w:rPr>
            </w:pPr>
            <w:r w:rsidRPr="00AF3C16">
              <w:rPr>
                <w:rFonts w:ascii="Century Gothic" w:hAnsi="Century Gothic"/>
              </w:rPr>
              <w:t xml:space="preserve">Equity Champion Awards Criteria, Process &amp; Selection                </w:t>
            </w:r>
          </w:p>
          <w:p w14:paraId="2113FFA5" w14:textId="77777777" w:rsidR="007A5EEE" w:rsidRDefault="00AF3C16" w:rsidP="004C210C">
            <w:pPr>
              <w:pStyle w:val="NoSpacing"/>
              <w:numPr>
                <w:ilvl w:val="0"/>
                <w:numId w:val="24"/>
              </w:numPr>
              <w:rPr>
                <w:rFonts w:ascii="Century Gothic" w:hAnsi="Century Gothic"/>
              </w:rPr>
            </w:pPr>
            <w:r w:rsidRPr="00AF3C16">
              <w:rPr>
                <w:rFonts w:ascii="Century Gothic" w:hAnsi="Century Gothic"/>
              </w:rPr>
              <w:t>Call for sub-committee</w:t>
            </w:r>
          </w:p>
        </w:tc>
        <w:tc>
          <w:tcPr>
            <w:tcW w:w="2351" w:type="dxa"/>
            <w:shd w:val="clear" w:color="auto" w:fill="auto"/>
          </w:tcPr>
          <w:p w14:paraId="1743136B" w14:textId="77777777" w:rsidR="007A5EEE" w:rsidRPr="00990F88" w:rsidRDefault="00AF3C16" w:rsidP="004C210C">
            <w:pPr>
              <w:pStyle w:val="NoSpacing"/>
              <w:rPr>
                <w:rFonts w:ascii="Century Gothic" w:hAnsi="Century Gothic"/>
              </w:rPr>
            </w:pPr>
            <w:r w:rsidRPr="00AF3C16">
              <w:rPr>
                <w:rFonts w:ascii="Century Gothic" w:hAnsi="Century Gothic"/>
              </w:rPr>
              <w:t>Alicia Cortez</w:t>
            </w:r>
          </w:p>
        </w:tc>
      </w:tr>
      <w:tr w:rsidR="006D58AE" w:rsidRPr="008D1F9E" w14:paraId="23BC607F" w14:textId="77777777" w:rsidTr="004C210C">
        <w:trPr>
          <w:trHeight w:val="647"/>
        </w:trPr>
        <w:tc>
          <w:tcPr>
            <w:tcW w:w="1170" w:type="dxa"/>
            <w:shd w:val="clear" w:color="auto" w:fill="auto"/>
          </w:tcPr>
          <w:p w14:paraId="2E70FB83" w14:textId="77777777" w:rsidR="006D58AE" w:rsidRPr="00990F88" w:rsidRDefault="007A5EEE" w:rsidP="004C210C">
            <w:pPr>
              <w:pStyle w:val="NoSpacing"/>
              <w:rPr>
                <w:rFonts w:ascii="Century Gothic" w:hAnsi="Century Gothic"/>
              </w:rPr>
            </w:pPr>
            <w:r>
              <w:rPr>
                <w:rFonts w:ascii="Century Gothic" w:hAnsi="Century Gothic"/>
              </w:rPr>
              <w:t>2</w:t>
            </w:r>
            <w:r w:rsidR="006D58AE" w:rsidRPr="00990F88">
              <w:rPr>
                <w:rFonts w:ascii="Century Gothic" w:hAnsi="Century Gothic"/>
              </w:rPr>
              <w:t>:</w:t>
            </w:r>
            <w:r w:rsidR="00AF3C16">
              <w:rPr>
                <w:rFonts w:ascii="Century Gothic" w:hAnsi="Century Gothic"/>
              </w:rPr>
              <w:t>5</w:t>
            </w:r>
            <w:r w:rsidR="006D58AE" w:rsidRPr="00990F88">
              <w:rPr>
                <w:rFonts w:ascii="Century Gothic" w:hAnsi="Century Gothic"/>
              </w:rPr>
              <w:t>5pm</w:t>
            </w:r>
          </w:p>
        </w:tc>
        <w:tc>
          <w:tcPr>
            <w:tcW w:w="1890" w:type="dxa"/>
            <w:shd w:val="clear" w:color="auto" w:fill="auto"/>
          </w:tcPr>
          <w:p w14:paraId="3F6DADCE" w14:textId="77777777" w:rsidR="006D58AE" w:rsidRPr="00990F88" w:rsidRDefault="007A5EEE" w:rsidP="004C210C">
            <w:pPr>
              <w:pStyle w:val="NoSpacing"/>
              <w:rPr>
                <w:rFonts w:ascii="Century Gothic" w:hAnsi="Century Gothic"/>
              </w:rPr>
            </w:pPr>
            <w:r>
              <w:rPr>
                <w:rFonts w:ascii="Century Gothic" w:hAnsi="Century Gothic"/>
              </w:rPr>
              <w:t>Closure</w:t>
            </w:r>
          </w:p>
          <w:p w14:paraId="6DB180D0" w14:textId="77777777" w:rsidR="006D58AE" w:rsidRPr="00990F88" w:rsidRDefault="006D58AE" w:rsidP="004C210C">
            <w:pPr>
              <w:pStyle w:val="NoSpacing"/>
              <w:rPr>
                <w:rFonts w:ascii="Century Gothic" w:eastAsia="Times New Roman" w:hAnsi="Century Gothic"/>
                <w:color w:val="000000"/>
              </w:rPr>
            </w:pPr>
          </w:p>
        </w:tc>
        <w:tc>
          <w:tcPr>
            <w:tcW w:w="7707" w:type="dxa"/>
          </w:tcPr>
          <w:p w14:paraId="4DA7A89E" w14:textId="77777777" w:rsidR="006D58AE" w:rsidRPr="00990F88" w:rsidRDefault="007A5EEE" w:rsidP="004C210C">
            <w:pPr>
              <w:pStyle w:val="NoSpacing"/>
              <w:numPr>
                <w:ilvl w:val="0"/>
                <w:numId w:val="23"/>
              </w:numPr>
              <w:rPr>
                <w:rFonts w:ascii="Century Gothic" w:hAnsi="Century Gothic"/>
              </w:rPr>
            </w:pPr>
            <w:r>
              <w:rPr>
                <w:rFonts w:ascii="Century Gothic" w:hAnsi="Century Gothic"/>
              </w:rPr>
              <w:t>Announcements</w:t>
            </w:r>
          </w:p>
          <w:p w14:paraId="33FC9562" w14:textId="77777777" w:rsidR="006D58AE" w:rsidRDefault="007A5EEE" w:rsidP="004C210C">
            <w:pPr>
              <w:pStyle w:val="NoSpacing"/>
              <w:numPr>
                <w:ilvl w:val="0"/>
                <w:numId w:val="23"/>
              </w:numPr>
              <w:rPr>
                <w:rFonts w:ascii="Century Gothic" w:hAnsi="Century Gothic"/>
              </w:rPr>
            </w:pPr>
            <w:r>
              <w:rPr>
                <w:rFonts w:ascii="Century Gothic" w:hAnsi="Century Gothic"/>
              </w:rPr>
              <w:t>Appreciations</w:t>
            </w:r>
          </w:p>
          <w:p w14:paraId="7BFB9E39" w14:textId="77777777" w:rsidR="006D58AE" w:rsidRPr="00990F88" w:rsidRDefault="006D58AE" w:rsidP="004C210C">
            <w:pPr>
              <w:pStyle w:val="NoSpacing"/>
              <w:ind w:left="720"/>
              <w:rPr>
                <w:rFonts w:ascii="Century Gothic" w:hAnsi="Century Gothic"/>
              </w:rPr>
            </w:pPr>
          </w:p>
        </w:tc>
        <w:tc>
          <w:tcPr>
            <w:tcW w:w="2351" w:type="dxa"/>
            <w:shd w:val="clear" w:color="auto" w:fill="auto"/>
          </w:tcPr>
          <w:p w14:paraId="7EF1F7CD" w14:textId="77777777" w:rsidR="006D58AE" w:rsidRPr="00990F88" w:rsidRDefault="007A5EEE" w:rsidP="004C210C">
            <w:pPr>
              <w:pStyle w:val="NoSpacing"/>
              <w:rPr>
                <w:rFonts w:ascii="Century Gothic" w:hAnsi="Century Gothic"/>
              </w:rPr>
            </w:pPr>
            <w:r>
              <w:rPr>
                <w:rFonts w:ascii="Century Gothic" w:hAnsi="Century Gothic"/>
              </w:rPr>
              <w:t>All</w:t>
            </w:r>
          </w:p>
        </w:tc>
      </w:tr>
    </w:tbl>
    <w:p w14:paraId="0CCEA6B5" w14:textId="77777777" w:rsidR="007A5EEE" w:rsidRDefault="007A5EEE" w:rsidP="007A5EEE">
      <w:pPr>
        <w:pStyle w:val="NormalWeb"/>
        <w:spacing w:after="0"/>
        <w:jc w:val="center"/>
        <w:rPr>
          <w:rFonts w:ascii="Calibri" w:hAnsi="Calibri"/>
          <w:b/>
          <w:u w:val="double"/>
        </w:rPr>
      </w:pPr>
    </w:p>
    <w:p w14:paraId="6EDE1490" w14:textId="77777777" w:rsidR="007A5EEE" w:rsidRDefault="007A5EEE" w:rsidP="007A5EEE">
      <w:pPr>
        <w:pStyle w:val="NormalWeb"/>
        <w:spacing w:after="0"/>
        <w:jc w:val="center"/>
        <w:rPr>
          <w:rFonts w:ascii="Calibri" w:hAnsi="Calibri"/>
          <w:b/>
          <w:u w:val="double"/>
        </w:rPr>
      </w:pPr>
    </w:p>
    <w:p w14:paraId="58C7DBF6" w14:textId="77777777" w:rsidR="007A5EEE" w:rsidRDefault="007A5EEE" w:rsidP="007A5EEE">
      <w:pPr>
        <w:pStyle w:val="NormalWeb"/>
        <w:spacing w:after="0"/>
        <w:jc w:val="center"/>
        <w:rPr>
          <w:rFonts w:ascii="Calibri" w:hAnsi="Calibri"/>
          <w:b/>
          <w:u w:val="double"/>
        </w:rPr>
      </w:pPr>
    </w:p>
    <w:p w14:paraId="064E4BC1" w14:textId="77777777" w:rsidR="007A5EEE" w:rsidRDefault="007A5EEE" w:rsidP="007A5EEE">
      <w:pPr>
        <w:pStyle w:val="NormalWeb"/>
        <w:spacing w:after="0"/>
        <w:jc w:val="center"/>
        <w:rPr>
          <w:rFonts w:ascii="Calibri" w:hAnsi="Calibri"/>
          <w:b/>
          <w:u w:val="double"/>
        </w:rPr>
      </w:pPr>
    </w:p>
    <w:p w14:paraId="04BCE75C" w14:textId="77777777" w:rsidR="007A5EEE" w:rsidRDefault="007A5EEE" w:rsidP="007A5EEE">
      <w:pPr>
        <w:pStyle w:val="NormalWeb"/>
        <w:spacing w:after="0"/>
        <w:jc w:val="center"/>
        <w:rPr>
          <w:rFonts w:ascii="Calibri" w:hAnsi="Calibri"/>
          <w:b/>
          <w:u w:val="double"/>
        </w:rPr>
      </w:pPr>
    </w:p>
    <w:p w14:paraId="5E046965" w14:textId="77777777" w:rsidR="007A5EEE" w:rsidRDefault="007A5EEE" w:rsidP="007A5EEE">
      <w:pPr>
        <w:pStyle w:val="NormalWeb"/>
        <w:spacing w:after="0"/>
        <w:jc w:val="center"/>
        <w:rPr>
          <w:rFonts w:ascii="Calibri" w:hAnsi="Calibri"/>
          <w:b/>
          <w:u w:val="double"/>
        </w:rPr>
      </w:pPr>
    </w:p>
    <w:p w14:paraId="6A4C31A3" w14:textId="77777777" w:rsidR="007A5EEE" w:rsidRDefault="007A5EEE" w:rsidP="007A5EEE">
      <w:pPr>
        <w:pStyle w:val="NormalWeb"/>
        <w:spacing w:after="0"/>
        <w:jc w:val="center"/>
        <w:rPr>
          <w:rFonts w:ascii="Calibri" w:hAnsi="Calibri"/>
          <w:b/>
          <w:u w:val="double"/>
        </w:rPr>
      </w:pPr>
    </w:p>
    <w:p w14:paraId="08193447" w14:textId="77777777" w:rsidR="007A5EEE" w:rsidRDefault="007A5EEE" w:rsidP="007A5EEE">
      <w:pPr>
        <w:pStyle w:val="NormalWeb"/>
        <w:spacing w:after="0"/>
        <w:jc w:val="center"/>
        <w:rPr>
          <w:rFonts w:ascii="Calibri" w:hAnsi="Calibri"/>
          <w:b/>
          <w:u w:val="double"/>
        </w:rPr>
      </w:pPr>
    </w:p>
    <w:p w14:paraId="49F73726" w14:textId="77777777" w:rsidR="007A5EEE" w:rsidRDefault="007A5EEE" w:rsidP="007A5EEE">
      <w:pPr>
        <w:pStyle w:val="NormalWeb"/>
        <w:spacing w:after="0"/>
        <w:jc w:val="center"/>
        <w:rPr>
          <w:rFonts w:ascii="Calibri" w:hAnsi="Calibri"/>
          <w:b/>
          <w:u w:val="double"/>
        </w:rPr>
      </w:pPr>
    </w:p>
    <w:p w14:paraId="2C0B7EDA" w14:textId="77777777" w:rsidR="007A5EEE" w:rsidRDefault="007A5EEE" w:rsidP="007A5EEE">
      <w:pPr>
        <w:pStyle w:val="NormalWeb"/>
        <w:spacing w:after="0"/>
        <w:jc w:val="center"/>
        <w:rPr>
          <w:rFonts w:ascii="Calibri" w:hAnsi="Calibri"/>
          <w:b/>
          <w:sz w:val="8"/>
          <w:szCs w:val="8"/>
          <w:u w:val="double"/>
        </w:rPr>
      </w:pPr>
    </w:p>
    <w:p w14:paraId="500E4710" w14:textId="77777777" w:rsidR="007A5EEE" w:rsidRDefault="007A5EEE" w:rsidP="007A5EEE">
      <w:pPr>
        <w:pStyle w:val="NormalWeb"/>
        <w:spacing w:after="0"/>
        <w:jc w:val="center"/>
        <w:rPr>
          <w:rFonts w:ascii="Calibri" w:hAnsi="Calibri"/>
          <w:b/>
          <w:sz w:val="8"/>
          <w:szCs w:val="8"/>
          <w:u w:val="double"/>
        </w:rPr>
      </w:pPr>
    </w:p>
    <w:p w14:paraId="4EC910CC" w14:textId="77777777" w:rsidR="007A5EEE" w:rsidRDefault="007A5EEE" w:rsidP="007A5EEE">
      <w:pPr>
        <w:pStyle w:val="NormalWeb"/>
        <w:spacing w:after="0"/>
        <w:jc w:val="center"/>
        <w:rPr>
          <w:rFonts w:ascii="Calibri" w:hAnsi="Calibri"/>
          <w:b/>
          <w:sz w:val="8"/>
          <w:szCs w:val="8"/>
          <w:u w:val="double"/>
        </w:rPr>
      </w:pPr>
    </w:p>
    <w:p w14:paraId="12962FBD" w14:textId="77777777" w:rsidR="007A5EEE" w:rsidRPr="007A5EEE" w:rsidRDefault="007A5EEE" w:rsidP="007A5EEE">
      <w:pPr>
        <w:pStyle w:val="NormalWeb"/>
        <w:spacing w:after="0"/>
        <w:jc w:val="center"/>
        <w:rPr>
          <w:rFonts w:ascii="Calibri" w:hAnsi="Calibri"/>
          <w:b/>
          <w:sz w:val="8"/>
          <w:szCs w:val="8"/>
          <w:u w:val="double"/>
        </w:rPr>
      </w:pPr>
    </w:p>
    <w:p w14:paraId="26B22008" w14:textId="77777777"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14:paraId="1A83997E" w14:textId="77777777"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14:paraId="45A42E4C" w14:textId="77777777"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12"/>
          <w:footerReference w:type="default" r:id="rId13"/>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14:paraId="4690E3F0" w14:textId="77777777"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4"/>
      <w:footerReference w:type="default" r:id="rId1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CF4B7" w14:textId="77777777" w:rsidR="00006756" w:rsidRDefault="00006756" w:rsidP="00E8544A">
      <w:pPr>
        <w:spacing w:after="0" w:line="240" w:lineRule="auto"/>
      </w:pPr>
      <w:r>
        <w:separator/>
      </w:r>
    </w:p>
  </w:endnote>
  <w:endnote w:type="continuationSeparator" w:id="0">
    <w:p w14:paraId="3059FA1E" w14:textId="77777777" w:rsidR="00006756" w:rsidRDefault="00006756"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47ADB" w14:textId="77777777" w:rsidR="007A5EEE" w:rsidRPr="00E8544A" w:rsidRDefault="007A5EEE"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14:paraId="0AE9EAF8" w14:textId="77777777" w:rsidR="007A5EEE" w:rsidRDefault="007A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4433" w14:textId="77777777" w:rsidR="00E8544A" w:rsidRPr="00E8544A" w:rsidRDefault="00E8544A"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sidR="00AA1327">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14:paraId="5D222973" w14:textId="77777777" w:rsidR="00E8544A" w:rsidRDefault="00E8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B33BB" w14:textId="77777777" w:rsidR="00006756" w:rsidRDefault="00006756" w:rsidP="00E8544A">
      <w:pPr>
        <w:spacing w:after="0" w:line="240" w:lineRule="auto"/>
      </w:pPr>
      <w:r>
        <w:separator/>
      </w:r>
    </w:p>
  </w:footnote>
  <w:footnote w:type="continuationSeparator" w:id="0">
    <w:p w14:paraId="4C4DC598" w14:textId="77777777" w:rsidR="00006756" w:rsidRDefault="00006756"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969C" w14:textId="77777777" w:rsidR="007A5EEE" w:rsidRDefault="007A5EEE" w:rsidP="006D58AE">
    <w:pPr>
      <w:pStyle w:val="Header"/>
      <w:jc w:val="center"/>
    </w:pPr>
    <w:r w:rsidRPr="006F2AAB">
      <w:rPr>
        <w:rFonts w:cs="Arial"/>
        <w:b/>
        <w:sz w:val="28"/>
        <w:szCs w:val="28"/>
        <w:u w:val="single"/>
      </w:rPr>
      <w:t xml:space="preserve">Equity Action Council Agenda: </w:t>
    </w:r>
    <w:r w:rsidR="002C372D">
      <w:rPr>
        <w:rFonts w:cs="Arial"/>
        <w:b/>
        <w:sz w:val="28"/>
        <w:szCs w:val="28"/>
        <w:u w:val="single"/>
      </w:rPr>
      <w:t>5/10</w:t>
    </w:r>
    <w:r>
      <w:rPr>
        <w:rFonts w:cs="Arial"/>
        <w:b/>
        <w:sz w:val="28"/>
        <w:szCs w:val="28"/>
        <w:u w:val="single"/>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10EDB" w14:textId="77777777" w:rsidR="006D58AE" w:rsidRDefault="006D58AE" w:rsidP="006D58AE">
    <w:pPr>
      <w:pStyle w:val="Header"/>
      <w:jc w:val="center"/>
    </w:pPr>
    <w:r w:rsidRPr="006F2AAB">
      <w:rPr>
        <w:rFonts w:cs="Arial"/>
        <w:b/>
        <w:sz w:val="28"/>
        <w:szCs w:val="28"/>
        <w:u w:val="single"/>
      </w:rPr>
      <w:t xml:space="preserve">Equity Action Council Agenda: </w:t>
    </w:r>
    <w:r w:rsidR="007A5EEE">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8023A"/>
    <w:multiLevelType w:val="hybridMultilevel"/>
    <w:tmpl w:val="49F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4532DF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9"/>
  </w:num>
  <w:num w:numId="6">
    <w:abstractNumId w:val="8"/>
  </w:num>
  <w:num w:numId="7">
    <w:abstractNumId w:val="15"/>
  </w:num>
  <w:num w:numId="8">
    <w:abstractNumId w:val="12"/>
  </w:num>
  <w:num w:numId="9">
    <w:abstractNumId w:val="18"/>
  </w:num>
  <w:num w:numId="10">
    <w:abstractNumId w:val="11"/>
  </w:num>
  <w:num w:numId="11">
    <w:abstractNumId w:val="9"/>
  </w:num>
  <w:num w:numId="12">
    <w:abstractNumId w:val="7"/>
  </w:num>
  <w:num w:numId="13">
    <w:abstractNumId w:val="16"/>
  </w:num>
  <w:num w:numId="14">
    <w:abstractNumId w:val="14"/>
  </w:num>
  <w:num w:numId="15">
    <w:abstractNumId w:val="5"/>
  </w:num>
  <w:num w:numId="16">
    <w:abstractNumId w:val="6"/>
  </w:num>
  <w:num w:numId="17">
    <w:abstractNumId w:val="22"/>
  </w:num>
  <w:num w:numId="18">
    <w:abstractNumId w:val="24"/>
  </w:num>
  <w:num w:numId="19">
    <w:abstractNumId w:val="13"/>
  </w:num>
  <w:num w:numId="20">
    <w:abstractNumId w:val="4"/>
  </w:num>
  <w:num w:numId="21">
    <w:abstractNumId w:val="23"/>
  </w:num>
  <w:num w:numId="22">
    <w:abstractNumId w:val="1"/>
  </w:num>
  <w:num w:numId="23">
    <w:abstractNumId w:val="20"/>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06756"/>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80F88"/>
    <w:rsid w:val="00295F25"/>
    <w:rsid w:val="002C372D"/>
    <w:rsid w:val="002F032A"/>
    <w:rsid w:val="00344DF3"/>
    <w:rsid w:val="00371216"/>
    <w:rsid w:val="003866A7"/>
    <w:rsid w:val="003964B7"/>
    <w:rsid w:val="003B1B14"/>
    <w:rsid w:val="00422FC6"/>
    <w:rsid w:val="0042770A"/>
    <w:rsid w:val="004304EB"/>
    <w:rsid w:val="00431AE5"/>
    <w:rsid w:val="004751CB"/>
    <w:rsid w:val="0049363D"/>
    <w:rsid w:val="00494456"/>
    <w:rsid w:val="00496B36"/>
    <w:rsid w:val="004A6C64"/>
    <w:rsid w:val="004C1BFC"/>
    <w:rsid w:val="004C210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E120A"/>
    <w:rsid w:val="007E47C8"/>
    <w:rsid w:val="007E556F"/>
    <w:rsid w:val="007F20CD"/>
    <w:rsid w:val="008048C3"/>
    <w:rsid w:val="00830C0A"/>
    <w:rsid w:val="0084549B"/>
    <w:rsid w:val="00873608"/>
    <w:rsid w:val="00874792"/>
    <w:rsid w:val="008910CA"/>
    <w:rsid w:val="008B0F16"/>
    <w:rsid w:val="008B23B6"/>
    <w:rsid w:val="008D1F9E"/>
    <w:rsid w:val="008D3A2E"/>
    <w:rsid w:val="008E1D53"/>
    <w:rsid w:val="00903738"/>
    <w:rsid w:val="009516C5"/>
    <w:rsid w:val="00954964"/>
    <w:rsid w:val="00990F88"/>
    <w:rsid w:val="00A176A3"/>
    <w:rsid w:val="00A37AE7"/>
    <w:rsid w:val="00A537EA"/>
    <w:rsid w:val="00AA1327"/>
    <w:rsid w:val="00AC5939"/>
    <w:rsid w:val="00AF3C16"/>
    <w:rsid w:val="00B226A8"/>
    <w:rsid w:val="00B36540"/>
    <w:rsid w:val="00B42CC9"/>
    <w:rsid w:val="00B53BBC"/>
    <w:rsid w:val="00B85F85"/>
    <w:rsid w:val="00B909B5"/>
    <w:rsid w:val="00BF2E02"/>
    <w:rsid w:val="00BF77D9"/>
    <w:rsid w:val="00C62862"/>
    <w:rsid w:val="00CA37FB"/>
    <w:rsid w:val="00CD5155"/>
    <w:rsid w:val="00CD6C5B"/>
    <w:rsid w:val="00CE1ACD"/>
    <w:rsid w:val="00CE206B"/>
    <w:rsid w:val="00D14F89"/>
    <w:rsid w:val="00D37B00"/>
    <w:rsid w:val="00D61693"/>
    <w:rsid w:val="00DB6EF7"/>
    <w:rsid w:val="00DF7167"/>
    <w:rsid w:val="00E0166A"/>
    <w:rsid w:val="00E10BE4"/>
    <w:rsid w:val="00E11171"/>
    <w:rsid w:val="00E20CD8"/>
    <w:rsid w:val="00E32A46"/>
    <w:rsid w:val="00E635B1"/>
    <w:rsid w:val="00E739AF"/>
    <w:rsid w:val="00E84EA0"/>
    <w:rsid w:val="00E8544A"/>
    <w:rsid w:val="00EA2100"/>
    <w:rsid w:val="00EB05F9"/>
    <w:rsid w:val="00F1642D"/>
    <w:rsid w:val="00F30F8D"/>
    <w:rsid w:val="00F720BE"/>
    <w:rsid w:val="00F74C06"/>
    <w:rsid w:val="00F802FC"/>
    <w:rsid w:val="00F80FD7"/>
    <w:rsid w:val="00F810C0"/>
    <w:rsid w:val="00F81A88"/>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F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customStyle="1" w:styleId="yhemcb">
    <w:name w:val="yhemcb"/>
    <w:basedOn w:val="DefaultParagraphFont"/>
    <w:rsid w:val="007E556F"/>
  </w:style>
  <w:style w:type="character" w:customStyle="1" w:styleId="w8qarf">
    <w:name w:val="w8qarf"/>
    <w:basedOn w:val="DefaultParagraphFont"/>
    <w:rsid w:val="007E556F"/>
  </w:style>
  <w:style w:type="character" w:styleId="Hyperlink">
    <w:name w:val="Hyperlink"/>
    <w:basedOn w:val="DefaultParagraphFont"/>
    <w:uiPriority w:val="99"/>
    <w:semiHidden/>
    <w:unhideWhenUsed/>
    <w:rsid w:val="007E556F"/>
    <w:rPr>
      <w:color w:val="0000FF"/>
      <w:u w:val="single"/>
    </w:rPr>
  </w:style>
  <w:style w:type="character" w:customStyle="1" w:styleId="lrzxr">
    <w:name w:val="lrzxr"/>
    <w:basedOn w:val="DefaultParagraphFont"/>
    <w:rsid w:val="007E556F"/>
  </w:style>
  <w:style w:type="character" w:customStyle="1" w:styleId="tlou0b">
    <w:name w:val="tlou0b"/>
    <w:basedOn w:val="DefaultParagraphFont"/>
    <w:rsid w:val="007E5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customStyle="1" w:styleId="yhemcb">
    <w:name w:val="yhemcb"/>
    <w:basedOn w:val="DefaultParagraphFont"/>
    <w:rsid w:val="007E556F"/>
  </w:style>
  <w:style w:type="character" w:customStyle="1" w:styleId="w8qarf">
    <w:name w:val="w8qarf"/>
    <w:basedOn w:val="DefaultParagraphFont"/>
    <w:rsid w:val="007E556F"/>
  </w:style>
  <w:style w:type="character" w:styleId="Hyperlink">
    <w:name w:val="Hyperlink"/>
    <w:basedOn w:val="DefaultParagraphFont"/>
    <w:uiPriority w:val="99"/>
    <w:semiHidden/>
    <w:unhideWhenUsed/>
    <w:rsid w:val="007E556F"/>
    <w:rPr>
      <w:color w:val="0000FF"/>
      <w:u w:val="single"/>
    </w:rPr>
  </w:style>
  <w:style w:type="character" w:customStyle="1" w:styleId="lrzxr">
    <w:name w:val="lrzxr"/>
    <w:basedOn w:val="DefaultParagraphFont"/>
    <w:rsid w:val="007E556F"/>
  </w:style>
  <w:style w:type="character" w:customStyle="1" w:styleId="tlou0b">
    <w:name w:val="tlou0b"/>
    <w:basedOn w:val="DefaultParagraphFont"/>
    <w:rsid w:val="007E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 w:id="2082210210">
      <w:bodyDiv w:val="1"/>
      <w:marLeft w:val="0"/>
      <w:marRight w:val="0"/>
      <w:marTop w:val="0"/>
      <w:marBottom w:val="0"/>
      <w:divBdr>
        <w:top w:val="none" w:sz="0" w:space="0" w:color="auto"/>
        <w:left w:val="none" w:sz="0" w:space="0" w:color="auto"/>
        <w:bottom w:val="none" w:sz="0" w:space="0" w:color="auto"/>
        <w:right w:val="none" w:sz="0" w:space="0" w:color="auto"/>
      </w:divBdr>
      <w:divsChild>
        <w:div w:id="1421634737">
          <w:marLeft w:val="0"/>
          <w:marRight w:val="0"/>
          <w:marTop w:val="0"/>
          <w:marBottom w:val="0"/>
          <w:divBdr>
            <w:top w:val="none" w:sz="0" w:space="0" w:color="auto"/>
            <w:left w:val="none" w:sz="0" w:space="0" w:color="auto"/>
            <w:bottom w:val="none" w:sz="0" w:space="0" w:color="auto"/>
            <w:right w:val="none" w:sz="0" w:space="0" w:color="auto"/>
          </w:divBdr>
          <w:divsChild>
            <w:div w:id="1846431715">
              <w:marLeft w:val="0"/>
              <w:marRight w:val="0"/>
              <w:marTop w:val="0"/>
              <w:marBottom w:val="0"/>
              <w:divBdr>
                <w:top w:val="none" w:sz="0" w:space="0" w:color="auto"/>
                <w:left w:val="none" w:sz="0" w:space="0" w:color="auto"/>
                <w:bottom w:val="none" w:sz="0" w:space="0" w:color="auto"/>
                <w:right w:val="none" w:sz="0" w:space="0" w:color="auto"/>
              </w:divBdr>
              <w:divsChild>
                <w:div w:id="5722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779">
          <w:marLeft w:val="0"/>
          <w:marRight w:val="0"/>
          <w:marTop w:val="0"/>
          <w:marBottom w:val="0"/>
          <w:divBdr>
            <w:top w:val="none" w:sz="0" w:space="0" w:color="auto"/>
            <w:left w:val="none" w:sz="0" w:space="0" w:color="auto"/>
            <w:bottom w:val="none" w:sz="0" w:space="0" w:color="auto"/>
            <w:right w:val="none" w:sz="0" w:space="0" w:color="auto"/>
          </w:divBdr>
          <w:divsChild>
            <w:div w:id="324474471">
              <w:marLeft w:val="0"/>
              <w:marRight w:val="0"/>
              <w:marTop w:val="0"/>
              <w:marBottom w:val="0"/>
              <w:divBdr>
                <w:top w:val="none" w:sz="0" w:space="0" w:color="auto"/>
                <w:left w:val="none" w:sz="0" w:space="0" w:color="auto"/>
                <w:bottom w:val="none" w:sz="0" w:space="0" w:color="auto"/>
                <w:right w:val="none" w:sz="0" w:space="0" w:color="auto"/>
              </w:divBdr>
              <w:divsChild>
                <w:div w:id="828250394">
                  <w:marLeft w:val="0"/>
                  <w:marRight w:val="0"/>
                  <w:marTop w:val="0"/>
                  <w:marBottom w:val="0"/>
                  <w:divBdr>
                    <w:top w:val="none" w:sz="0" w:space="0" w:color="auto"/>
                    <w:left w:val="none" w:sz="0" w:space="0" w:color="auto"/>
                    <w:bottom w:val="none" w:sz="0" w:space="0" w:color="auto"/>
                    <w:right w:val="none" w:sz="0" w:space="0" w:color="auto"/>
                  </w:divBdr>
                  <w:divsChild>
                    <w:div w:id="17253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1616">
          <w:marLeft w:val="0"/>
          <w:marRight w:val="0"/>
          <w:marTop w:val="0"/>
          <w:marBottom w:val="0"/>
          <w:divBdr>
            <w:top w:val="none" w:sz="0" w:space="0" w:color="auto"/>
            <w:left w:val="none" w:sz="0" w:space="0" w:color="auto"/>
            <w:bottom w:val="none" w:sz="0" w:space="0" w:color="auto"/>
            <w:right w:val="none" w:sz="0" w:space="0" w:color="auto"/>
          </w:divBdr>
          <w:divsChild>
            <w:div w:id="450634937">
              <w:marLeft w:val="0"/>
              <w:marRight w:val="0"/>
              <w:marTop w:val="0"/>
              <w:marBottom w:val="0"/>
              <w:divBdr>
                <w:top w:val="none" w:sz="0" w:space="0" w:color="auto"/>
                <w:left w:val="none" w:sz="0" w:space="0" w:color="auto"/>
                <w:bottom w:val="none" w:sz="0" w:space="0" w:color="auto"/>
                <w:right w:val="none" w:sz="0" w:space="0" w:color="auto"/>
              </w:divBdr>
              <w:divsChild>
                <w:div w:id="1583493088">
                  <w:marLeft w:val="0"/>
                  <w:marRight w:val="0"/>
                  <w:marTop w:val="0"/>
                  <w:marBottom w:val="0"/>
                  <w:divBdr>
                    <w:top w:val="none" w:sz="0" w:space="0" w:color="auto"/>
                    <w:left w:val="none" w:sz="0" w:space="0" w:color="auto"/>
                    <w:bottom w:val="none" w:sz="0" w:space="0" w:color="auto"/>
                    <w:right w:val="none" w:sz="0" w:space="0" w:color="auto"/>
                  </w:divBdr>
                  <w:divsChild>
                    <w:div w:id="1009066469">
                      <w:marLeft w:val="0"/>
                      <w:marRight w:val="0"/>
                      <w:marTop w:val="0"/>
                      <w:marBottom w:val="0"/>
                      <w:divBdr>
                        <w:top w:val="none" w:sz="0" w:space="0" w:color="auto"/>
                        <w:left w:val="none" w:sz="0" w:space="0" w:color="auto"/>
                        <w:bottom w:val="none" w:sz="0" w:space="0" w:color="auto"/>
                        <w:right w:val="none" w:sz="0" w:space="0" w:color="auto"/>
                      </w:divBdr>
                      <w:divsChild>
                        <w:div w:id="458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20545">
                  <w:marLeft w:val="0"/>
                  <w:marRight w:val="0"/>
                  <w:marTop w:val="0"/>
                  <w:marBottom w:val="0"/>
                  <w:divBdr>
                    <w:top w:val="none" w:sz="0" w:space="0" w:color="auto"/>
                    <w:left w:val="none" w:sz="0" w:space="0" w:color="auto"/>
                    <w:bottom w:val="none" w:sz="0" w:space="0" w:color="auto"/>
                    <w:right w:val="none" w:sz="0" w:space="0" w:color="auto"/>
                  </w:divBdr>
                  <w:divsChild>
                    <w:div w:id="511261767">
                      <w:marLeft w:val="0"/>
                      <w:marRight w:val="0"/>
                      <w:marTop w:val="0"/>
                      <w:marBottom w:val="0"/>
                      <w:divBdr>
                        <w:top w:val="none" w:sz="0" w:space="0" w:color="auto"/>
                        <w:left w:val="none" w:sz="0" w:space="0" w:color="auto"/>
                        <w:bottom w:val="none" w:sz="0" w:space="0" w:color="auto"/>
                        <w:right w:val="none" w:sz="0" w:space="0" w:color="auto"/>
                      </w:divBdr>
                      <w:divsChild>
                        <w:div w:id="1051729329">
                          <w:marLeft w:val="0"/>
                          <w:marRight w:val="0"/>
                          <w:marTop w:val="0"/>
                          <w:marBottom w:val="0"/>
                          <w:divBdr>
                            <w:top w:val="none" w:sz="0" w:space="0" w:color="auto"/>
                            <w:left w:val="none" w:sz="0" w:space="0" w:color="auto"/>
                            <w:bottom w:val="none" w:sz="0" w:space="0" w:color="auto"/>
                            <w:right w:val="none" w:sz="0" w:space="0" w:color="auto"/>
                          </w:divBdr>
                          <w:divsChild>
                            <w:div w:id="405422857">
                              <w:marLeft w:val="0"/>
                              <w:marRight w:val="0"/>
                              <w:marTop w:val="0"/>
                              <w:marBottom w:val="0"/>
                              <w:divBdr>
                                <w:top w:val="none" w:sz="0" w:space="0" w:color="auto"/>
                                <w:left w:val="none" w:sz="0" w:space="0" w:color="auto"/>
                                <w:bottom w:val="none" w:sz="0" w:space="0" w:color="auto"/>
                                <w:right w:val="none" w:sz="0" w:space="0" w:color="auto"/>
                              </w:divBdr>
                              <w:divsChild>
                                <w:div w:id="1337877858">
                                  <w:marLeft w:val="0"/>
                                  <w:marRight w:val="0"/>
                                  <w:marTop w:val="0"/>
                                  <w:marBottom w:val="0"/>
                                  <w:divBdr>
                                    <w:top w:val="none" w:sz="0" w:space="0" w:color="auto"/>
                                    <w:left w:val="none" w:sz="0" w:space="0" w:color="auto"/>
                                    <w:bottom w:val="none" w:sz="0" w:space="0" w:color="auto"/>
                                    <w:right w:val="none" w:sz="0" w:space="0" w:color="auto"/>
                                  </w:divBdr>
                                  <w:divsChild>
                                    <w:div w:id="1023477312">
                                      <w:marLeft w:val="0"/>
                                      <w:marRight w:val="0"/>
                                      <w:marTop w:val="0"/>
                                      <w:marBottom w:val="0"/>
                                      <w:divBdr>
                                        <w:top w:val="none" w:sz="0" w:space="0" w:color="auto"/>
                                        <w:left w:val="none" w:sz="0" w:space="0" w:color="auto"/>
                                        <w:bottom w:val="none" w:sz="0" w:space="0" w:color="auto"/>
                                        <w:right w:val="none" w:sz="0" w:space="0" w:color="auto"/>
                                      </w:divBdr>
                                      <w:divsChild>
                                        <w:div w:id="1971864746">
                                          <w:marLeft w:val="0"/>
                                          <w:marRight w:val="0"/>
                                          <w:marTop w:val="0"/>
                                          <w:marBottom w:val="0"/>
                                          <w:divBdr>
                                            <w:top w:val="none" w:sz="0" w:space="0" w:color="auto"/>
                                            <w:left w:val="none" w:sz="0" w:space="0" w:color="auto"/>
                                            <w:bottom w:val="none" w:sz="0" w:space="0" w:color="auto"/>
                                            <w:right w:val="none" w:sz="0" w:space="0" w:color="auto"/>
                                          </w:divBdr>
                                          <w:divsChild>
                                            <w:div w:id="1167288144">
                                              <w:marLeft w:val="0"/>
                                              <w:marRight w:val="0"/>
                                              <w:marTop w:val="0"/>
                                              <w:marBottom w:val="0"/>
                                              <w:divBdr>
                                                <w:top w:val="none" w:sz="0" w:space="0" w:color="auto"/>
                                                <w:left w:val="none" w:sz="0" w:space="0" w:color="auto"/>
                                                <w:bottom w:val="none" w:sz="0" w:space="0" w:color="auto"/>
                                                <w:right w:val="none" w:sz="0" w:space="0" w:color="auto"/>
                                              </w:divBdr>
                                            </w:div>
                                            <w:div w:id="10035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09346">
                  <w:marLeft w:val="0"/>
                  <w:marRight w:val="0"/>
                  <w:marTop w:val="0"/>
                  <w:marBottom w:val="0"/>
                  <w:divBdr>
                    <w:top w:val="none" w:sz="0" w:space="0" w:color="auto"/>
                    <w:left w:val="none" w:sz="0" w:space="0" w:color="auto"/>
                    <w:bottom w:val="none" w:sz="0" w:space="0" w:color="auto"/>
                    <w:right w:val="none" w:sz="0" w:space="0" w:color="auto"/>
                  </w:divBdr>
                  <w:divsChild>
                    <w:div w:id="1231965386">
                      <w:marLeft w:val="0"/>
                      <w:marRight w:val="0"/>
                      <w:marTop w:val="0"/>
                      <w:marBottom w:val="0"/>
                      <w:divBdr>
                        <w:top w:val="none" w:sz="0" w:space="0" w:color="auto"/>
                        <w:left w:val="none" w:sz="0" w:space="0" w:color="auto"/>
                        <w:bottom w:val="none" w:sz="0" w:space="0" w:color="auto"/>
                        <w:right w:val="none" w:sz="0" w:space="0" w:color="auto"/>
                      </w:divBdr>
                      <w:divsChild>
                        <w:div w:id="19891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ab&amp;site=async/lcl_akp&amp;q=curvaz+fitness+address&amp;stick=H4sIAAAAAAAAAOPgE-LVT9c3NEw2rSoyNTdK1pLNTrbSz8lPTizJzM-DM6wSU1KKUouLAdfL7jQwAAAA&amp;sa=X&amp;ved=2ahUKEwiNtPu88PvaAhVD22MKHRNFCGsQ6BMwA3oECAEQD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search?client=firefox-b-1-ab&amp;site=async/lcl_akp&amp;q=curvaz+fitness+phone&amp;sa=X&amp;ved=2ahUKEwiNtPu88PvaAhVD22MKHRNFCGsQ6BMwBXoECAEQFg" TargetMode="External"/><Relationship Id="rId4" Type="http://schemas.openxmlformats.org/officeDocument/2006/relationships/settings" Target="settings.xml"/><Relationship Id="rId9" Type="http://schemas.openxmlformats.org/officeDocument/2006/relationships/hyperlink" Target="https://www.google.com/search?client=firefox-b-1-ab&amp;site=async/lcl_akp&amp;q=curvaz+fitness+hours&amp;sa=X&amp;ved=2ahUKEwiNtPu88PvaAhVD22MKHRNFCGsQ6BMwBHoECAEQE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3</cp:revision>
  <cp:lastPrinted>2018-05-10T20:09:00Z</cp:lastPrinted>
  <dcterms:created xsi:type="dcterms:W3CDTF">2018-05-10T19:18:00Z</dcterms:created>
  <dcterms:modified xsi:type="dcterms:W3CDTF">2018-05-10T20:12:00Z</dcterms:modified>
</cp:coreProperties>
</file>