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8E" w:rsidRPr="0010228E" w:rsidRDefault="00F254FE" w:rsidP="0010228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254F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F254FE" w:rsidRPr="00F254FE" w:rsidRDefault="0010228E" w:rsidP="00F254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228E">
        <w:rPr>
          <w:rFonts w:ascii="Arial" w:eastAsia="Times New Roman" w:hAnsi="Arial" w:cs="Arial"/>
          <w:b/>
          <w:bCs/>
          <w:color w:val="000000"/>
          <w:sz w:val="20"/>
          <w:szCs w:val="20"/>
        </w:rPr>
        <w:t>Present:</w:t>
      </w:r>
      <w:r w:rsidRPr="0010228E">
        <w:rPr>
          <w:rFonts w:ascii="Arial" w:eastAsia="Times New Roman" w:hAnsi="Arial" w:cs="Arial"/>
          <w:color w:val="000000"/>
          <w:sz w:val="20"/>
          <w:szCs w:val="20"/>
        </w:rPr>
        <w:t xml:space="preserve"> Edmundo Norte, Erick Aragon, Melissa Aguilar, Angelica Esquivel Moreno, </w:t>
      </w:r>
      <w:r w:rsidR="00F254FE" w:rsidRPr="00F254FE">
        <w:rPr>
          <w:rFonts w:ascii="Arial" w:eastAsia="Times New Roman" w:hAnsi="Arial" w:cs="Arial"/>
          <w:color w:val="000000"/>
          <w:sz w:val="20"/>
          <w:szCs w:val="20"/>
        </w:rPr>
        <w:t>Tony Santa Ana,</w:t>
      </w:r>
      <w:r w:rsidRPr="001022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254FE" w:rsidRPr="00F254FE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10228E">
        <w:rPr>
          <w:rFonts w:ascii="Arial" w:eastAsia="Times New Roman" w:hAnsi="Arial" w:cs="Arial"/>
          <w:color w:val="000000"/>
          <w:sz w:val="20"/>
          <w:szCs w:val="20"/>
        </w:rPr>
        <w:t>hien</w:t>
      </w:r>
      <w:proofErr w:type="spellEnd"/>
      <w:r w:rsidRPr="001022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254FE" w:rsidRPr="00F254FE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10228E">
        <w:rPr>
          <w:rFonts w:ascii="Arial" w:eastAsia="Times New Roman" w:hAnsi="Arial" w:cs="Arial"/>
          <w:color w:val="000000"/>
          <w:sz w:val="20"/>
          <w:szCs w:val="20"/>
        </w:rPr>
        <w:t>ga</w:t>
      </w:r>
      <w:proofErr w:type="spellEnd"/>
      <w:r w:rsidRPr="001022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254FE" w:rsidRPr="00F254FE">
        <w:rPr>
          <w:rFonts w:ascii="Arial" w:eastAsia="Times New Roman" w:hAnsi="Arial" w:cs="Arial"/>
          <w:color w:val="000000"/>
          <w:sz w:val="20"/>
          <w:szCs w:val="20"/>
        </w:rPr>
        <w:t xml:space="preserve">Nguyen, </w:t>
      </w:r>
      <w:r w:rsidR="00F254FE" w:rsidRPr="00F254FE">
        <w:rPr>
          <w:rFonts w:ascii="Arial" w:hAnsi="Arial" w:cs="Arial"/>
          <w:sz w:val="20"/>
          <w:szCs w:val="20"/>
        </w:rPr>
        <w:t xml:space="preserve">Mylinh Pham, Deborah Taylor, Carmen </w:t>
      </w:r>
      <w:proofErr w:type="spellStart"/>
      <w:r w:rsidR="00F254FE" w:rsidRPr="00F254FE">
        <w:rPr>
          <w:rFonts w:ascii="Arial" w:hAnsi="Arial" w:cs="Arial"/>
          <w:sz w:val="20"/>
          <w:szCs w:val="20"/>
        </w:rPr>
        <w:t>Lizardi</w:t>
      </w:r>
      <w:proofErr w:type="spellEnd"/>
      <w:r w:rsidR="00F254FE" w:rsidRPr="00F254FE">
        <w:rPr>
          <w:rFonts w:ascii="Arial" w:hAnsi="Arial" w:cs="Arial"/>
          <w:sz w:val="20"/>
          <w:szCs w:val="20"/>
        </w:rPr>
        <w:t xml:space="preserve"> Folley, Cynthia Kaufman, </w:t>
      </w:r>
      <w:r w:rsidR="00F254FE" w:rsidRPr="00F254FE">
        <w:rPr>
          <w:rFonts w:ascii="Arial" w:hAnsi="Arial" w:cs="Arial"/>
          <w:sz w:val="20"/>
          <w:szCs w:val="20"/>
        </w:rPr>
        <w:t xml:space="preserve"> </w:t>
      </w:r>
      <w:r w:rsidR="00F254FE" w:rsidRPr="00F254FE">
        <w:rPr>
          <w:rFonts w:ascii="Arial" w:hAnsi="Arial" w:cs="Arial"/>
          <w:sz w:val="20"/>
          <w:szCs w:val="20"/>
        </w:rPr>
        <w:t xml:space="preserve"> Danny Acosta, </w:t>
      </w:r>
      <w:r w:rsidR="00F254FE" w:rsidRPr="00F254FE">
        <w:rPr>
          <w:rFonts w:ascii="Arial" w:hAnsi="Arial" w:cs="Arial"/>
          <w:sz w:val="20"/>
          <w:szCs w:val="20"/>
        </w:rPr>
        <w:t xml:space="preserve"> </w:t>
      </w:r>
    </w:p>
    <w:p w:rsidR="00F254FE" w:rsidRPr="00F254FE" w:rsidRDefault="00F254FE" w:rsidP="0010228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0228E">
        <w:rPr>
          <w:rFonts w:ascii="Arial" w:eastAsia="Times New Roman" w:hAnsi="Arial" w:cs="Arial"/>
          <w:b/>
          <w:bCs/>
          <w:color w:val="000000"/>
          <w:sz w:val="20"/>
          <w:szCs w:val="20"/>
        </w:rPr>
        <w:t>Guests:</w:t>
      </w:r>
      <w:r w:rsidRPr="0010228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0228E">
        <w:rPr>
          <w:rFonts w:ascii="Arial" w:eastAsia="Times New Roman" w:hAnsi="Arial" w:cs="Arial"/>
          <w:color w:val="000000"/>
          <w:sz w:val="20"/>
          <w:szCs w:val="20"/>
        </w:rPr>
        <w:t>Claudia Guzman, Andrew Phelps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10228E">
        <w:rPr>
          <w:rFonts w:ascii="Arial" w:eastAsia="Times New Roman" w:hAnsi="Arial" w:cs="Arial"/>
          <w:b/>
          <w:bCs/>
          <w:color w:val="000000"/>
          <w:sz w:val="26"/>
          <w:szCs w:val="26"/>
        </w:rPr>
        <w:t>Introduction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0228E">
        <w:rPr>
          <w:rFonts w:ascii="Arial" w:eastAsia="Times New Roman" w:hAnsi="Arial" w:cs="Arial"/>
          <w:color w:val="000000"/>
          <w:sz w:val="20"/>
          <w:szCs w:val="20"/>
        </w:rPr>
        <w:t>Group introduction to new DASB representative, Nha Huynh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0228E">
        <w:rPr>
          <w:rFonts w:ascii="Arial" w:eastAsia="Times New Roman" w:hAnsi="Arial" w:cs="Arial"/>
          <w:color w:val="000000"/>
          <w:sz w:val="20"/>
          <w:szCs w:val="20"/>
        </w:rPr>
        <w:t>Prompt for Community Building: </w:t>
      </w:r>
    </w:p>
    <w:p w:rsidR="0010228E" w:rsidRPr="0010228E" w:rsidRDefault="0010228E" w:rsidP="0010228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0228E">
        <w:rPr>
          <w:rFonts w:ascii="Arial" w:eastAsia="Times New Roman" w:hAnsi="Arial" w:cs="Arial"/>
          <w:color w:val="000000"/>
          <w:sz w:val="20"/>
          <w:szCs w:val="20"/>
        </w:rPr>
        <w:t>What inspires us? I.e. a song, a life experience </w:t>
      </w:r>
    </w:p>
    <w:p w:rsidR="0010228E" w:rsidRPr="0010228E" w:rsidRDefault="0010228E" w:rsidP="0010228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0228E">
        <w:rPr>
          <w:rFonts w:ascii="Arial" w:eastAsia="Times New Roman" w:hAnsi="Arial" w:cs="Arial"/>
          <w:color w:val="000000"/>
          <w:sz w:val="20"/>
          <w:szCs w:val="20"/>
        </w:rPr>
        <w:t>Pair share 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10228E">
        <w:rPr>
          <w:rFonts w:ascii="Arial" w:eastAsia="Times New Roman" w:hAnsi="Arial" w:cs="Arial"/>
          <w:b/>
          <w:color w:val="000000"/>
          <w:sz w:val="26"/>
          <w:szCs w:val="26"/>
        </w:rPr>
        <w:t>DASB Report 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10228E">
        <w:rPr>
          <w:rFonts w:ascii="Arial" w:eastAsia="Times New Roman" w:hAnsi="Arial" w:cs="Arial"/>
          <w:b/>
          <w:color w:val="000000"/>
          <w:sz w:val="26"/>
          <w:szCs w:val="26"/>
        </w:rPr>
        <w:t>State Equity Partners Update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F254FE" w:rsidRDefault="0010228E" w:rsidP="00F254F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>REACH </w:t>
      </w:r>
    </w:p>
    <w:p w:rsidR="0010228E" w:rsidRPr="00F254FE" w:rsidRDefault="0010228E" w:rsidP="00F254F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>Program Orientation targeting 150 student athletes</w:t>
      </w:r>
    </w:p>
    <w:p w:rsidR="0010228E" w:rsidRPr="00F254FE" w:rsidRDefault="0010228E" w:rsidP="00F254F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 xml:space="preserve">Motivational Speaker - targeting 200 </w:t>
      </w:r>
      <w:r w:rsidR="00F254FE" w:rsidRPr="00F254FE">
        <w:rPr>
          <w:rFonts w:ascii="Arial" w:eastAsia="Times New Roman" w:hAnsi="Arial" w:cs="Arial"/>
          <w:color w:val="000000"/>
          <w:sz w:val="20"/>
          <w:szCs w:val="20"/>
        </w:rPr>
        <w:t>students</w:t>
      </w:r>
    </w:p>
    <w:p w:rsidR="0010228E" w:rsidRPr="005E663B" w:rsidRDefault="0010228E" w:rsidP="00F254F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>15-20 Book vouchers targeting </w:t>
      </w:r>
    </w:p>
    <w:p w:rsidR="005E663B" w:rsidRPr="00F254FE" w:rsidRDefault="005E663B" w:rsidP="005E663B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</w:p>
    <w:p w:rsidR="0010228E" w:rsidRPr="00F254FE" w:rsidRDefault="0010228E" w:rsidP="00F254F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>VIDA </w:t>
      </w:r>
    </w:p>
    <w:p w:rsidR="0010228E" w:rsidRPr="00F254FE" w:rsidRDefault="0010228E" w:rsidP="00F254F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 xml:space="preserve">Students </w:t>
      </w:r>
      <w:r w:rsidR="00F254FE">
        <w:rPr>
          <w:rFonts w:ascii="Arial" w:eastAsia="Times New Roman" w:hAnsi="Arial" w:cs="Arial"/>
          <w:color w:val="000000"/>
          <w:sz w:val="20"/>
          <w:szCs w:val="20"/>
        </w:rPr>
        <w:t>U</w:t>
      </w:r>
      <w:r w:rsidRPr="00F254FE">
        <w:rPr>
          <w:rFonts w:ascii="Arial" w:eastAsia="Times New Roman" w:hAnsi="Arial" w:cs="Arial"/>
          <w:color w:val="000000"/>
          <w:sz w:val="20"/>
          <w:szCs w:val="20"/>
        </w:rPr>
        <w:t xml:space="preserve">nited for </w:t>
      </w:r>
      <w:r w:rsidR="00F254FE">
        <w:rPr>
          <w:rFonts w:ascii="Arial" w:eastAsia="Times New Roman" w:hAnsi="Arial" w:cs="Arial"/>
          <w:color w:val="000000"/>
          <w:sz w:val="20"/>
          <w:szCs w:val="20"/>
        </w:rPr>
        <w:t>Change Conference</w:t>
      </w:r>
      <w:r w:rsidRPr="00F254F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0228E" w:rsidRPr="00F254FE" w:rsidRDefault="0010228E" w:rsidP="00F254F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F254FE">
        <w:rPr>
          <w:rFonts w:ascii="Arial" w:eastAsia="Times New Roman" w:hAnsi="Arial" w:cs="Arial"/>
          <w:color w:val="000000"/>
          <w:sz w:val="20"/>
          <w:szCs w:val="20"/>
        </w:rPr>
        <w:t>Undocuhealing</w:t>
      </w:r>
      <w:proofErr w:type="spellEnd"/>
      <w:r w:rsidRPr="00F254F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F254FE">
        <w:rPr>
          <w:rFonts w:ascii="Arial" w:eastAsia="Times New Roman" w:hAnsi="Arial" w:cs="Arial"/>
          <w:color w:val="000000"/>
          <w:sz w:val="20"/>
          <w:szCs w:val="20"/>
        </w:rPr>
        <w:t>workshops</w:t>
      </w:r>
    </w:p>
    <w:p w:rsidR="0010228E" w:rsidRPr="00F254FE" w:rsidRDefault="0010228E" w:rsidP="00F254F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F254FE">
        <w:rPr>
          <w:rFonts w:ascii="Arial" w:eastAsia="Times New Roman" w:hAnsi="Arial" w:cs="Arial"/>
          <w:color w:val="000000"/>
          <w:sz w:val="20"/>
          <w:szCs w:val="20"/>
        </w:rPr>
        <w:t>Undocuwelcome</w:t>
      </w:r>
      <w:proofErr w:type="spellEnd"/>
      <w:r w:rsidR="00F254FE">
        <w:rPr>
          <w:rFonts w:ascii="Arial" w:eastAsia="Times New Roman" w:hAnsi="Arial" w:cs="Arial"/>
          <w:color w:val="000000"/>
          <w:sz w:val="20"/>
          <w:szCs w:val="20"/>
        </w:rPr>
        <w:t xml:space="preserve"> Orientation- 2</w:t>
      </w:r>
      <w:r w:rsidR="00F254FE" w:rsidRPr="00F254FE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nd</w:t>
      </w:r>
      <w:r w:rsidR="00F254FE">
        <w:rPr>
          <w:rFonts w:ascii="Arial" w:eastAsia="Times New Roman" w:hAnsi="Arial" w:cs="Arial"/>
          <w:color w:val="000000"/>
          <w:sz w:val="20"/>
          <w:szCs w:val="20"/>
        </w:rPr>
        <w:t xml:space="preserve"> annual 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F254FE" w:rsidRDefault="0010228E" w:rsidP="00F254F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 xml:space="preserve">Office of </w:t>
      </w:r>
      <w:r w:rsidR="00F254FE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F254FE">
        <w:rPr>
          <w:rFonts w:ascii="Arial" w:eastAsia="Times New Roman" w:hAnsi="Arial" w:cs="Arial"/>
          <w:color w:val="000000"/>
          <w:sz w:val="20"/>
          <w:szCs w:val="20"/>
        </w:rPr>
        <w:t>quity </w:t>
      </w:r>
    </w:p>
    <w:p w:rsidR="0010228E" w:rsidRPr="00F254FE" w:rsidRDefault="0010228E" w:rsidP="00F254F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 xml:space="preserve">High </w:t>
      </w:r>
      <w:r w:rsidR="00F254FE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F254FE">
        <w:rPr>
          <w:rFonts w:ascii="Arial" w:eastAsia="Times New Roman" w:hAnsi="Arial" w:cs="Arial"/>
          <w:color w:val="000000"/>
          <w:sz w:val="20"/>
          <w:szCs w:val="20"/>
        </w:rPr>
        <w:t xml:space="preserve">mpact </w:t>
      </w:r>
      <w:r w:rsidR="00F254FE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F254FE">
        <w:rPr>
          <w:rFonts w:ascii="Arial" w:eastAsia="Times New Roman" w:hAnsi="Arial" w:cs="Arial"/>
          <w:color w:val="000000"/>
          <w:sz w:val="20"/>
          <w:szCs w:val="20"/>
        </w:rPr>
        <w:t>ractices </w:t>
      </w:r>
    </w:p>
    <w:p w:rsidR="0010228E" w:rsidRPr="00F254FE" w:rsidRDefault="00F254FE" w:rsidP="00F254F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Shilpa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J</w:t>
      </w:r>
      <w:r w:rsidR="0010228E" w:rsidRPr="00F254FE">
        <w:rPr>
          <w:rFonts w:ascii="Arial" w:eastAsia="Times New Roman" w:hAnsi="Arial" w:cs="Arial"/>
          <w:color w:val="000000"/>
          <w:sz w:val="20"/>
          <w:szCs w:val="20"/>
        </w:rPr>
        <w:t>ain presented to a class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conducted a workshop</w:t>
      </w:r>
    </w:p>
    <w:p w:rsidR="0010228E" w:rsidRPr="00F254FE" w:rsidRDefault="00F254FE" w:rsidP="00F254F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Dr. K</w:t>
      </w:r>
      <w:r w:rsidR="0010228E" w:rsidRPr="00F254FE">
        <w:rPr>
          <w:rFonts w:ascii="Arial" w:eastAsia="Times New Roman" w:hAnsi="Arial" w:cs="Arial"/>
          <w:color w:val="000000"/>
          <w:sz w:val="20"/>
          <w:szCs w:val="20"/>
        </w:rPr>
        <w:t xml:space="preserve">arina </w:t>
      </w:r>
      <w:r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10228E" w:rsidRPr="00F254FE">
        <w:rPr>
          <w:rFonts w:ascii="Arial" w:eastAsia="Times New Roman" w:hAnsi="Arial" w:cs="Arial"/>
          <w:color w:val="000000"/>
          <w:sz w:val="20"/>
          <w:szCs w:val="20"/>
        </w:rPr>
        <w:t>lma present</w:t>
      </w:r>
      <w:r>
        <w:rPr>
          <w:rFonts w:ascii="Arial" w:eastAsia="Times New Roman" w:hAnsi="Arial" w:cs="Arial"/>
          <w:color w:val="000000"/>
          <w:sz w:val="20"/>
          <w:szCs w:val="20"/>
        </w:rPr>
        <w:t>ation</w:t>
      </w:r>
    </w:p>
    <w:p w:rsidR="00F254FE" w:rsidRPr="00F254FE" w:rsidRDefault="00F254FE" w:rsidP="00F254F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Dr. Fatima Pour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Khorshid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: Keynote Speaker at HEFAS S</w:t>
      </w:r>
      <w:r w:rsidR="0010228E" w:rsidRPr="00F254FE">
        <w:rPr>
          <w:rFonts w:ascii="Arial" w:eastAsia="Times New Roman" w:hAnsi="Arial" w:cs="Arial"/>
          <w:color w:val="000000"/>
          <w:sz w:val="20"/>
          <w:szCs w:val="20"/>
        </w:rPr>
        <w:t>ummit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</w:t>
      </w:r>
      <w:r w:rsidR="0010228E" w:rsidRPr="00F254FE">
        <w:rPr>
          <w:rFonts w:ascii="Arial" w:eastAsia="Times New Roman" w:hAnsi="Arial" w:cs="Arial"/>
          <w:color w:val="000000"/>
          <w:sz w:val="20"/>
          <w:szCs w:val="20"/>
        </w:rPr>
        <w:t>120 attendance </w:t>
      </w:r>
    </w:p>
    <w:p w:rsidR="00F254FE" w:rsidRPr="00F254FE" w:rsidRDefault="00F254FE" w:rsidP="00F254F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 xml:space="preserve">Lit Lunch Presentations: </w:t>
      </w:r>
      <w:r w:rsidR="0010228E" w:rsidRPr="00F254FE">
        <w:rPr>
          <w:rFonts w:ascii="Arial" w:eastAsia="Times New Roman" w:hAnsi="Arial" w:cs="Arial"/>
          <w:color w:val="000000"/>
          <w:sz w:val="20"/>
          <w:szCs w:val="20"/>
        </w:rPr>
        <w:t>students, classified prof, deans and faculty presented </w:t>
      </w:r>
    </w:p>
    <w:p w:rsidR="0010228E" w:rsidRPr="00F254FE" w:rsidRDefault="0010228E" w:rsidP="00F254F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>Equ</w:t>
      </w:r>
      <w:r w:rsidR="00FB280B">
        <w:rPr>
          <w:rFonts w:ascii="Arial" w:eastAsia="Times New Roman" w:hAnsi="Arial" w:cs="Arial"/>
          <w:color w:val="000000"/>
          <w:sz w:val="20"/>
          <w:szCs w:val="20"/>
        </w:rPr>
        <w:t xml:space="preserve">ity core team mini projects outreach </w:t>
      </w:r>
      <w:r w:rsidRPr="00F254FE">
        <w:rPr>
          <w:rFonts w:ascii="Arial" w:eastAsia="Times New Roman" w:hAnsi="Arial" w:cs="Arial"/>
          <w:color w:val="000000"/>
          <w:sz w:val="20"/>
          <w:szCs w:val="20"/>
        </w:rPr>
        <w:t>are areas of grown </w:t>
      </w:r>
    </w:p>
    <w:p w:rsidR="0010228E" w:rsidRPr="00F254FE" w:rsidRDefault="0010228E" w:rsidP="00F254F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>ECTs did not appro</w:t>
      </w:r>
      <w:r w:rsidR="00F254FE">
        <w:rPr>
          <w:rFonts w:ascii="Arial" w:eastAsia="Times New Roman" w:hAnsi="Arial" w:cs="Arial"/>
          <w:color w:val="000000"/>
          <w:sz w:val="20"/>
          <w:szCs w:val="20"/>
        </w:rPr>
        <w:t>ved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F254FE" w:rsidRDefault="0010228E" w:rsidP="00F254F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>Men of color community </w:t>
      </w:r>
    </w:p>
    <w:p w:rsidR="0010228E" w:rsidRPr="00F254FE" w:rsidRDefault="0010228E" w:rsidP="0010228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>80 book vouchers</w:t>
      </w:r>
    </w:p>
    <w:p w:rsidR="005E663B" w:rsidRPr="005E663B" w:rsidRDefault="0010228E" w:rsidP="005E663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663B">
        <w:rPr>
          <w:rFonts w:ascii="Arial" w:eastAsia="Times New Roman" w:hAnsi="Arial" w:cs="Arial"/>
          <w:color w:val="000000"/>
          <w:sz w:val="20"/>
          <w:szCs w:val="20"/>
        </w:rPr>
        <w:t xml:space="preserve">Hip </w:t>
      </w:r>
      <w:r w:rsidR="00F254FE" w:rsidRPr="005E663B">
        <w:rPr>
          <w:rFonts w:ascii="Arial" w:eastAsia="Times New Roman" w:hAnsi="Arial" w:cs="Arial"/>
          <w:color w:val="000000"/>
          <w:sz w:val="20"/>
          <w:szCs w:val="20"/>
        </w:rPr>
        <w:t>H</w:t>
      </w:r>
      <w:r w:rsidRPr="005E663B">
        <w:rPr>
          <w:rFonts w:ascii="Arial" w:eastAsia="Times New Roman" w:hAnsi="Arial" w:cs="Arial"/>
          <w:color w:val="000000"/>
          <w:sz w:val="20"/>
          <w:szCs w:val="20"/>
        </w:rPr>
        <w:t>op summit  targeting 450 students (12 instructors)</w:t>
      </w:r>
    </w:p>
    <w:p w:rsidR="0010228E" w:rsidRPr="005E663B" w:rsidRDefault="0010228E" w:rsidP="005E663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663B">
        <w:rPr>
          <w:rFonts w:ascii="Arial" w:eastAsia="Times New Roman" w:hAnsi="Arial" w:cs="Arial"/>
          <w:color w:val="000000"/>
          <w:sz w:val="20"/>
          <w:szCs w:val="20"/>
        </w:rPr>
        <w:t xml:space="preserve">Campus/business tours </w:t>
      </w:r>
      <w:r w:rsidR="005E663B" w:rsidRPr="005E663B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Pr="005E663B">
        <w:rPr>
          <w:rFonts w:ascii="Arial" w:eastAsia="Times New Roman" w:hAnsi="Arial" w:cs="Arial"/>
          <w:color w:val="000000"/>
          <w:sz w:val="20"/>
          <w:szCs w:val="20"/>
        </w:rPr>
        <w:t>Targeting 80 students </w:t>
      </w:r>
    </w:p>
    <w:p w:rsidR="0010228E" w:rsidRPr="00F254FE" w:rsidRDefault="0010228E" w:rsidP="005E663B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>Stanford</w:t>
      </w:r>
      <w:r w:rsidR="005E663B">
        <w:rPr>
          <w:rFonts w:ascii="Arial" w:eastAsia="Times New Roman" w:hAnsi="Arial" w:cs="Arial"/>
          <w:color w:val="000000"/>
          <w:sz w:val="20"/>
          <w:szCs w:val="20"/>
        </w:rPr>
        <w:t xml:space="preserve"> University</w:t>
      </w:r>
    </w:p>
    <w:p w:rsidR="005E663B" w:rsidRPr="005E663B" w:rsidRDefault="0010228E" w:rsidP="005E663B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>Facebook</w:t>
      </w:r>
      <w:r w:rsidR="005E66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10228E" w:rsidRPr="005E663B" w:rsidRDefault="0010228E" w:rsidP="005E663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663B">
        <w:rPr>
          <w:rFonts w:ascii="Arial" w:eastAsia="Times New Roman" w:hAnsi="Arial" w:cs="Arial"/>
          <w:color w:val="000000"/>
          <w:sz w:val="20"/>
          <w:szCs w:val="20"/>
        </w:rPr>
        <w:t>Graduation targeting  </w:t>
      </w:r>
    </w:p>
    <w:p w:rsidR="0010228E" w:rsidRPr="00F254FE" w:rsidRDefault="0010228E" w:rsidP="005E663B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>23 graduates</w:t>
      </w:r>
    </w:p>
    <w:p w:rsidR="0010228E" w:rsidRPr="00F254FE" w:rsidRDefault="0010228E" w:rsidP="005E663B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>100 people - families and friends 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F254FE" w:rsidRDefault="005E663B" w:rsidP="00F254F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Office of O</w:t>
      </w:r>
      <w:r w:rsidR="0010228E" w:rsidRPr="00F254FE">
        <w:rPr>
          <w:rFonts w:ascii="Arial" w:eastAsia="Times New Roman" w:hAnsi="Arial" w:cs="Arial"/>
          <w:color w:val="000000"/>
          <w:sz w:val="20"/>
          <w:szCs w:val="20"/>
        </w:rPr>
        <w:t>utreach </w:t>
      </w:r>
    </w:p>
    <w:p w:rsidR="0010228E" w:rsidRPr="005E663B" w:rsidRDefault="0010228E" w:rsidP="005E663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F254FE">
        <w:rPr>
          <w:rFonts w:ascii="Arial" w:eastAsia="Times New Roman" w:hAnsi="Arial" w:cs="Arial"/>
          <w:color w:val="000000"/>
          <w:sz w:val="20"/>
          <w:szCs w:val="20"/>
        </w:rPr>
        <w:t>Latinx</w:t>
      </w:r>
      <w:proofErr w:type="spellEnd"/>
      <w:r w:rsidRPr="00F254F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5E663B">
        <w:rPr>
          <w:rFonts w:ascii="Arial" w:eastAsia="Times New Roman" w:hAnsi="Arial" w:cs="Arial"/>
          <w:color w:val="000000"/>
          <w:sz w:val="20"/>
          <w:szCs w:val="20"/>
        </w:rPr>
        <w:t>Conferences</w:t>
      </w:r>
    </w:p>
    <w:p w:rsidR="005E663B" w:rsidRPr="005E663B" w:rsidRDefault="005E663B" w:rsidP="005E663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African American Conference </w:t>
      </w:r>
    </w:p>
    <w:p w:rsidR="005E663B" w:rsidRPr="00F254FE" w:rsidRDefault="005E663B" w:rsidP="005E663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South East Asian Conference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F254FE" w:rsidRDefault="0010228E" w:rsidP="00F254F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>FYE</w:t>
      </w:r>
    </w:p>
    <w:p w:rsidR="0010228E" w:rsidRPr="00F254FE" w:rsidRDefault="0010228E" w:rsidP="005E663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 xml:space="preserve">Program </w:t>
      </w:r>
      <w:r w:rsidR="005E663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F254FE">
        <w:rPr>
          <w:rFonts w:ascii="Arial" w:eastAsia="Times New Roman" w:hAnsi="Arial" w:cs="Arial"/>
          <w:color w:val="000000"/>
          <w:sz w:val="20"/>
          <w:szCs w:val="20"/>
        </w:rPr>
        <w:t>peakers </w:t>
      </w:r>
    </w:p>
    <w:p w:rsidR="0010228E" w:rsidRPr="00F254FE" w:rsidRDefault="005E663B" w:rsidP="005E663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Teatro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Vision </w:t>
      </w:r>
      <w:r w:rsidR="0010228E" w:rsidRPr="00F254FE">
        <w:rPr>
          <w:rFonts w:ascii="Arial" w:eastAsia="Times New Roman" w:hAnsi="Arial" w:cs="Arial"/>
          <w:color w:val="000000"/>
          <w:sz w:val="20"/>
          <w:szCs w:val="20"/>
        </w:rPr>
        <w:t>field trip targeting 100 students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F254FE" w:rsidRDefault="0010228E" w:rsidP="00F254F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>UMOJA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F254FE" w:rsidRDefault="0010228E" w:rsidP="00F254F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 xml:space="preserve">SSRS - </w:t>
      </w:r>
      <w:proofErr w:type="spellStart"/>
      <w:r w:rsidRPr="00F254FE">
        <w:rPr>
          <w:rFonts w:ascii="Arial" w:eastAsia="Times New Roman" w:hAnsi="Arial" w:cs="Arial"/>
          <w:color w:val="000000"/>
          <w:sz w:val="20"/>
          <w:szCs w:val="20"/>
        </w:rPr>
        <w:t>LinC</w:t>
      </w:r>
      <w:proofErr w:type="spellEnd"/>
      <w:r w:rsidRPr="00F254F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0228E" w:rsidRPr="00F254FE" w:rsidRDefault="0010228E" w:rsidP="005E663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F254FE">
        <w:rPr>
          <w:rFonts w:ascii="Arial" w:eastAsia="Times New Roman" w:hAnsi="Arial" w:cs="Arial"/>
          <w:color w:val="000000"/>
          <w:sz w:val="20"/>
          <w:szCs w:val="20"/>
        </w:rPr>
        <w:t>Teatro</w:t>
      </w:r>
      <w:proofErr w:type="spellEnd"/>
      <w:r w:rsidRPr="00F254FE">
        <w:rPr>
          <w:rFonts w:ascii="Arial" w:eastAsia="Times New Roman" w:hAnsi="Arial" w:cs="Arial"/>
          <w:color w:val="000000"/>
          <w:sz w:val="20"/>
          <w:szCs w:val="20"/>
        </w:rPr>
        <w:t xml:space="preserve"> Vision trip targeting 10 students </w:t>
      </w:r>
    </w:p>
    <w:p w:rsidR="00661B33" w:rsidRPr="00661B33" w:rsidRDefault="0010228E" w:rsidP="0010228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54FE">
        <w:rPr>
          <w:rFonts w:ascii="Arial" w:eastAsia="Times New Roman" w:hAnsi="Arial" w:cs="Arial"/>
          <w:color w:val="000000"/>
          <w:sz w:val="20"/>
          <w:szCs w:val="20"/>
        </w:rPr>
        <w:t xml:space="preserve">APAHE </w:t>
      </w:r>
      <w:r w:rsidR="00661B3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254FE">
        <w:rPr>
          <w:rFonts w:ascii="Arial" w:eastAsia="Times New Roman" w:hAnsi="Arial" w:cs="Arial"/>
          <w:color w:val="000000"/>
          <w:sz w:val="20"/>
          <w:szCs w:val="20"/>
        </w:rPr>
        <w:t xml:space="preserve"> 50 students </w:t>
      </w:r>
    </w:p>
    <w:p w:rsidR="00661B33" w:rsidRPr="00661B33" w:rsidRDefault="00661B33" w:rsidP="00661B3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</w:p>
    <w:p w:rsidR="00661B33" w:rsidRPr="00661B33" w:rsidRDefault="0010228E" w:rsidP="001022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1B33">
        <w:rPr>
          <w:rFonts w:ascii="Arial" w:eastAsia="Times New Roman" w:hAnsi="Arial" w:cs="Arial"/>
          <w:color w:val="000000"/>
          <w:sz w:val="20"/>
          <w:szCs w:val="20"/>
        </w:rPr>
        <w:t>Student equity funding 2019-2020</w:t>
      </w:r>
    </w:p>
    <w:p w:rsidR="00661B33" w:rsidRPr="00661B33" w:rsidRDefault="0010228E" w:rsidP="00661B3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1B33">
        <w:rPr>
          <w:rFonts w:ascii="Arial" w:eastAsia="Times New Roman" w:hAnsi="Arial" w:cs="Arial"/>
          <w:color w:val="000000"/>
          <w:sz w:val="20"/>
          <w:szCs w:val="20"/>
        </w:rPr>
        <w:t>Student equity pa</w:t>
      </w:r>
      <w:r w:rsidR="00661B33" w:rsidRPr="00661B33">
        <w:rPr>
          <w:rFonts w:ascii="Arial" w:eastAsia="Times New Roman" w:hAnsi="Arial" w:cs="Arial"/>
          <w:color w:val="000000"/>
          <w:sz w:val="20"/>
          <w:szCs w:val="20"/>
        </w:rPr>
        <w:t>rtners will remain the</w:t>
      </w:r>
      <w:r w:rsidR="00661B33">
        <w:rPr>
          <w:rFonts w:ascii="Arial" w:eastAsia="Times New Roman" w:hAnsi="Arial" w:cs="Arial"/>
          <w:color w:val="000000"/>
          <w:sz w:val="20"/>
          <w:szCs w:val="20"/>
        </w:rPr>
        <w:t xml:space="preserve"> sam</w:t>
      </w:r>
      <w:r w:rsidRPr="00661B33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661B33">
        <w:rPr>
          <w:rFonts w:ascii="Arial" w:eastAsia="Times New Roman" w:hAnsi="Arial" w:cs="Arial"/>
          <w:color w:val="000000"/>
          <w:sz w:val="20"/>
          <w:szCs w:val="20"/>
        </w:rPr>
        <w:t xml:space="preserve"> I</w:t>
      </w:r>
      <w:r w:rsidRPr="00661B33">
        <w:rPr>
          <w:rFonts w:ascii="Arial" w:eastAsia="Times New Roman" w:hAnsi="Arial" w:cs="Arial"/>
          <w:color w:val="000000"/>
          <w:sz w:val="20"/>
          <w:szCs w:val="20"/>
        </w:rPr>
        <w:t>ncluding LEAD funded through SE</w:t>
      </w:r>
    </w:p>
    <w:p w:rsidR="00661B33" w:rsidRPr="00661B33" w:rsidRDefault="0010228E" w:rsidP="00661B3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1B33">
        <w:rPr>
          <w:rFonts w:ascii="Arial" w:eastAsia="Times New Roman" w:hAnsi="Arial" w:cs="Arial"/>
          <w:color w:val="000000"/>
          <w:sz w:val="20"/>
          <w:szCs w:val="20"/>
        </w:rPr>
        <w:t>Potential programs </w:t>
      </w:r>
    </w:p>
    <w:p w:rsidR="00661B33" w:rsidRPr="00661B33" w:rsidRDefault="0010228E" w:rsidP="00661B33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1B33">
        <w:rPr>
          <w:rFonts w:ascii="Arial" w:eastAsia="Times New Roman" w:hAnsi="Arial" w:cs="Arial"/>
          <w:color w:val="000000"/>
          <w:sz w:val="20"/>
          <w:szCs w:val="20"/>
        </w:rPr>
        <w:t>FAST </w:t>
      </w:r>
    </w:p>
    <w:p w:rsidR="00661B33" w:rsidRPr="00661B33" w:rsidRDefault="0010228E" w:rsidP="00661B33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1B33">
        <w:rPr>
          <w:rFonts w:ascii="Arial" w:eastAsia="Times New Roman" w:hAnsi="Arial" w:cs="Arial"/>
          <w:color w:val="000000"/>
          <w:sz w:val="20"/>
          <w:szCs w:val="20"/>
        </w:rPr>
        <w:t>JMRR</w:t>
      </w:r>
    </w:p>
    <w:p w:rsidR="0010228E" w:rsidRPr="00661B33" w:rsidRDefault="0010228E" w:rsidP="00661B3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1B33">
        <w:rPr>
          <w:rFonts w:ascii="Arial" w:eastAsia="Times New Roman" w:hAnsi="Arial" w:cs="Arial"/>
          <w:color w:val="000000"/>
          <w:sz w:val="20"/>
          <w:szCs w:val="20"/>
        </w:rPr>
        <w:t>Submitted new student equity plan (2019-2022) 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10228E" w:rsidRDefault="00661B33" w:rsidP="00A66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Career P</w:t>
      </w:r>
      <w:r w:rsidR="0010228E" w:rsidRPr="0010228E">
        <w:rPr>
          <w:rFonts w:ascii="Arial" w:eastAsia="Times New Roman" w:hAnsi="Arial" w:cs="Arial"/>
          <w:color w:val="000000"/>
          <w:sz w:val="20"/>
          <w:szCs w:val="20"/>
        </w:rPr>
        <w:t>athways </w:t>
      </w:r>
    </w:p>
    <w:p w:rsidR="0010228E" w:rsidRPr="0010228E" w:rsidRDefault="00661B33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statewide program s</w:t>
      </w:r>
      <w:r w:rsidR="0010228E" w:rsidRPr="0010228E">
        <w:rPr>
          <w:rFonts w:ascii="Arial" w:eastAsia="Times New Roman" w:hAnsi="Arial" w:cs="Arial"/>
          <w:color w:val="000000"/>
          <w:sz w:val="20"/>
          <w:szCs w:val="20"/>
        </w:rPr>
        <w:t>tarted with an academic paper written about how colleges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can</w:t>
      </w:r>
      <w:r w:rsidR="0010228E" w:rsidRPr="0010228E">
        <w:rPr>
          <w:rFonts w:ascii="Arial" w:eastAsia="Times New Roman" w:hAnsi="Arial" w:cs="Arial"/>
          <w:color w:val="000000"/>
          <w:sz w:val="20"/>
          <w:szCs w:val="20"/>
        </w:rPr>
        <w:t xml:space="preserve"> closed the academic achievement gap </w:t>
      </w:r>
      <w:r>
        <w:rPr>
          <w:rFonts w:ascii="Arial" w:eastAsia="Times New Roman" w:hAnsi="Arial" w:cs="Arial"/>
          <w:color w:val="000000"/>
          <w:sz w:val="20"/>
          <w:szCs w:val="20"/>
        </w:rPr>
        <w:t>looking at wh</w:t>
      </w:r>
      <w:r w:rsidR="0010228E" w:rsidRPr="0010228E">
        <w:rPr>
          <w:rFonts w:ascii="Arial" w:eastAsia="Times New Roman" w:hAnsi="Arial" w:cs="Arial"/>
          <w:color w:val="000000"/>
          <w:sz w:val="20"/>
          <w:szCs w:val="20"/>
        </w:rPr>
        <w:t xml:space="preserve">at are the best practices to close the achievement gap and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eventually folks </w:t>
      </w:r>
      <w:r w:rsidR="0010228E" w:rsidRPr="0010228E">
        <w:rPr>
          <w:rFonts w:ascii="Arial" w:eastAsia="Times New Roman" w:hAnsi="Arial" w:cs="Arial"/>
          <w:color w:val="000000"/>
          <w:sz w:val="20"/>
          <w:szCs w:val="20"/>
        </w:rPr>
        <w:t>realized there is not one way</w:t>
      </w:r>
      <w:r>
        <w:rPr>
          <w:rFonts w:ascii="Arial" w:eastAsia="Times New Roman" w:hAnsi="Arial" w:cs="Arial"/>
          <w:color w:val="000000"/>
          <w:sz w:val="20"/>
          <w:szCs w:val="20"/>
        </w:rPr>
        <w:t>. M</w:t>
      </w:r>
      <w:r w:rsidR="0010228E" w:rsidRPr="0010228E">
        <w:rPr>
          <w:rFonts w:ascii="Arial" w:eastAsia="Times New Roman" w:hAnsi="Arial" w:cs="Arial"/>
          <w:color w:val="000000"/>
          <w:sz w:val="20"/>
          <w:szCs w:val="20"/>
        </w:rPr>
        <w:t xml:space="preserve">any colleges have done it their own way,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i.e. </w:t>
      </w:r>
      <w:r w:rsidR="0010228E" w:rsidRPr="0010228E">
        <w:rPr>
          <w:rFonts w:ascii="Arial" w:eastAsia="Times New Roman" w:hAnsi="Arial" w:cs="Arial"/>
          <w:color w:val="000000"/>
          <w:sz w:val="20"/>
          <w:szCs w:val="20"/>
        </w:rPr>
        <w:t xml:space="preserve">how to better </w:t>
      </w:r>
      <w:r w:rsidRPr="0010228E">
        <w:rPr>
          <w:rFonts w:ascii="Arial" w:eastAsia="Times New Roman" w:hAnsi="Arial" w:cs="Arial"/>
          <w:color w:val="000000"/>
          <w:sz w:val="20"/>
          <w:szCs w:val="20"/>
        </w:rPr>
        <w:t>coordinate</w:t>
      </w:r>
      <w:r w:rsidR="0010228E" w:rsidRPr="0010228E">
        <w:rPr>
          <w:rFonts w:ascii="Arial" w:eastAsia="Times New Roman" w:hAnsi="Arial" w:cs="Arial"/>
          <w:color w:val="000000"/>
          <w:sz w:val="20"/>
          <w:szCs w:val="20"/>
        </w:rPr>
        <w:t xml:space="preserve"> our </w:t>
      </w:r>
      <w:r w:rsidRPr="0010228E">
        <w:rPr>
          <w:rFonts w:ascii="Arial" w:eastAsia="Times New Roman" w:hAnsi="Arial" w:cs="Arial"/>
          <w:color w:val="000000"/>
          <w:sz w:val="20"/>
          <w:szCs w:val="20"/>
        </w:rPr>
        <w:t>services</w:t>
      </w:r>
      <w:r w:rsidR="0010228E" w:rsidRPr="0010228E">
        <w:rPr>
          <w:rFonts w:ascii="Arial" w:eastAsia="Times New Roman" w:hAnsi="Arial" w:cs="Arial"/>
          <w:color w:val="000000"/>
          <w:sz w:val="20"/>
          <w:szCs w:val="20"/>
        </w:rPr>
        <w:t xml:space="preserve"> to what is happening with </w:t>
      </w:r>
      <w:r w:rsidR="0084436B" w:rsidRPr="0010228E">
        <w:rPr>
          <w:rFonts w:ascii="Arial" w:eastAsia="Times New Roman" w:hAnsi="Arial" w:cs="Arial"/>
          <w:color w:val="000000"/>
          <w:sz w:val="20"/>
          <w:szCs w:val="20"/>
        </w:rPr>
        <w:t>instructions</w:t>
      </w:r>
      <w:r w:rsidR="0010228E" w:rsidRPr="0010228E">
        <w:rPr>
          <w:rFonts w:ascii="Arial" w:eastAsia="Times New Roman" w:hAnsi="Arial" w:cs="Arial"/>
          <w:color w:val="000000"/>
          <w:sz w:val="20"/>
          <w:szCs w:val="20"/>
        </w:rPr>
        <w:t>, work happens withou</w:t>
      </w:r>
      <w:r w:rsidR="0084436B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10228E" w:rsidRPr="0010228E">
        <w:rPr>
          <w:rFonts w:ascii="Arial" w:eastAsia="Times New Roman" w:hAnsi="Arial" w:cs="Arial"/>
          <w:color w:val="000000"/>
          <w:sz w:val="20"/>
          <w:szCs w:val="20"/>
        </w:rPr>
        <w:t xml:space="preserve"> much dialogue between students services</w:t>
      </w:r>
      <w:r w:rsidR="0084436B">
        <w:rPr>
          <w:rFonts w:ascii="Arial" w:eastAsia="Times New Roman" w:hAnsi="Arial" w:cs="Arial"/>
          <w:color w:val="000000"/>
          <w:sz w:val="20"/>
          <w:szCs w:val="20"/>
        </w:rPr>
        <w:t xml:space="preserve"> and instructions side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10228E" w:rsidRDefault="0084436B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Student S</w:t>
      </w:r>
      <w:r w:rsidR="0010228E" w:rsidRPr="0010228E">
        <w:rPr>
          <w:rFonts w:ascii="Arial" w:eastAsia="Times New Roman" w:hAnsi="Arial" w:cs="Arial"/>
          <w:color w:val="000000"/>
          <w:sz w:val="20"/>
          <w:szCs w:val="20"/>
        </w:rPr>
        <w:t>uccess </w:t>
      </w:r>
    </w:p>
    <w:p w:rsidR="0010228E" w:rsidRPr="0084436B" w:rsidRDefault="0010228E" w:rsidP="0084436B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Inspired by </w:t>
      </w:r>
      <w:r w:rsidR="0084436B" w:rsidRPr="0084436B">
        <w:rPr>
          <w:rFonts w:ascii="Arial" w:eastAsia="Times New Roman" w:hAnsi="Arial" w:cs="Arial"/>
          <w:color w:val="000000"/>
          <w:sz w:val="20"/>
          <w:szCs w:val="20"/>
        </w:rPr>
        <w:t>Skyline College D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irector of </w:t>
      </w:r>
      <w:r w:rsidR="0084436B" w:rsidRPr="0084436B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quity, </w:t>
      </w:r>
      <w:r w:rsidR="0084436B" w:rsidRPr="0084436B">
        <w:rPr>
          <w:rFonts w:ascii="Arial" w:eastAsia="Times New Roman" w:hAnsi="Arial" w:cs="Arial"/>
          <w:color w:val="000000"/>
          <w:sz w:val="20"/>
          <w:szCs w:val="20"/>
        </w:rPr>
        <w:t>let’s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 stop </w:t>
      </w:r>
      <w:r w:rsidR="0084436B" w:rsidRPr="0084436B">
        <w:rPr>
          <w:rFonts w:ascii="Arial" w:eastAsia="Times New Roman" w:hAnsi="Arial" w:cs="Arial"/>
          <w:color w:val="000000"/>
          <w:sz w:val="20"/>
          <w:szCs w:val="20"/>
        </w:rPr>
        <w:t>talking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 about equity and lets start walking equity</w:t>
      </w:r>
    </w:p>
    <w:p w:rsidR="0010228E" w:rsidRPr="0084436B" w:rsidRDefault="0084436B" w:rsidP="0084436B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4436B">
        <w:rPr>
          <w:rFonts w:ascii="Arial" w:eastAsia="Times New Roman" w:hAnsi="Arial" w:cs="Arial"/>
          <w:color w:val="000000"/>
          <w:sz w:val="20"/>
          <w:szCs w:val="20"/>
        </w:rPr>
        <w:t>We have to be institution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>ally committed to this work like SJCC’s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 slogan - “you are brilliant” a 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>strength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 based 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>approach to the marketing and to the culture of the campus</w:t>
      </w:r>
    </w:p>
    <w:p w:rsidR="0084436B" w:rsidRPr="0010228E" w:rsidRDefault="0084436B" w:rsidP="00E36F0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Mylinh attended an E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quity </w:t>
      </w:r>
      <w:r>
        <w:rPr>
          <w:rFonts w:ascii="Arial" w:eastAsia="Times New Roman" w:hAnsi="Arial" w:cs="Arial"/>
          <w:color w:val="000000"/>
          <w:sz w:val="20"/>
          <w:szCs w:val="20"/>
        </w:rPr>
        <w:t>C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onference at SJCC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(Nov 1-2) 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>that was great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4436B" w:rsidRPr="0010228E" w:rsidRDefault="0084436B" w:rsidP="0084436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436B" w:rsidRDefault="0084436B" w:rsidP="0084436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0228E">
        <w:rPr>
          <w:rFonts w:ascii="Arial" w:eastAsia="Times New Roman" w:hAnsi="Arial" w:cs="Arial"/>
          <w:color w:val="000000"/>
          <w:sz w:val="20"/>
          <w:szCs w:val="20"/>
        </w:rPr>
        <w:t xml:space="preserve">De </w:t>
      </w:r>
      <w:r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10228E">
        <w:rPr>
          <w:rFonts w:ascii="Arial" w:eastAsia="Times New Roman" w:hAnsi="Arial" w:cs="Arial"/>
          <w:color w:val="000000"/>
          <w:sz w:val="20"/>
          <w:szCs w:val="20"/>
        </w:rPr>
        <w:t>nza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Context</w:t>
      </w:r>
    </w:p>
    <w:p w:rsidR="0084436B" w:rsidRPr="0084436B" w:rsidRDefault="0084436B" w:rsidP="0010228E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We 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>can get caught at patting itself in the back for being the best school without having to do the work we need to do to give our students our best</w:t>
      </w:r>
    </w:p>
    <w:p w:rsidR="0084436B" w:rsidRPr="0084436B" w:rsidRDefault="0010228E" w:rsidP="0010228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Money is being used towards positions but not </w:t>
      </w:r>
      <w:r w:rsidR="0084436B" w:rsidRPr="0084436B">
        <w:rPr>
          <w:rFonts w:ascii="Arial" w:eastAsia="Times New Roman" w:hAnsi="Arial" w:cs="Arial"/>
          <w:color w:val="000000"/>
          <w:sz w:val="20"/>
          <w:szCs w:val="20"/>
        </w:rPr>
        <w:t>researching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="0084436B" w:rsidRPr="0084436B">
        <w:rPr>
          <w:rFonts w:ascii="Arial" w:eastAsia="Times New Roman" w:hAnsi="Arial" w:cs="Arial"/>
          <w:color w:val="000000"/>
          <w:sz w:val="20"/>
          <w:szCs w:val="20"/>
        </w:rPr>
        <w:t>evaluating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 whether these funded positions hav</w:t>
      </w:r>
      <w:r w:rsidR="0084436B" w:rsidRPr="0084436B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 actually positively impacted the campus </w:t>
      </w:r>
      <w:r w:rsidR="0084436B" w:rsidRPr="0084436B">
        <w:rPr>
          <w:rFonts w:ascii="Arial" w:eastAsia="Times New Roman" w:hAnsi="Arial" w:cs="Arial"/>
          <w:color w:val="000000"/>
          <w:sz w:val="20"/>
          <w:szCs w:val="20"/>
        </w:rPr>
        <w:t>and the students</w:t>
      </w:r>
    </w:p>
    <w:p w:rsidR="0010228E" w:rsidRPr="0084436B" w:rsidRDefault="0010228E" w:rsidP="0010228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4436B">
        <w:rPr>
          <w:rFonts w:ascii="Arial" w:eastAsia="Times New Roman" w:hAnsi="Arial" w:cs="Arial"/>
          <w:color w:val="000000"/>
          <w:sz w:val="20"/>
          <w:szCs w:val="20"/>
        </w:rPr>
        <w:t>We are not measuring equity right now </w:t>
      </w:r>
    </w:p>
    <w:p w:rsidR="0010228E" w:rsidRPr="0084436B" w:rsidRDefault="0010228E" w:rsidP="0010228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Mallory did a great presentation when she presented the data and then solicited feedback towards the </w:t>
      </w:r>
      <w:r w:rsidR="0084436B" w:rsidRPr="0084436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tate </w:t>
      </w:r>
      <w:r w:rsidR="0084436B" w:rsidRPr="0084436B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quity </w:t>
      </w:r>
      <w:r w:rsidR="0084436B" w:rsidRPr="0084436B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>lan </w:t>
      </w:r>
    </w:p>
    <w:p w:rsidR="0010228E" w:rsidRPr="0084436B" w:rsidRDefault="0010228E" w:rsidP="0084436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We can only do so much with </w:t>
      </w:r>
      <w:r w:rsidR="0084436B" w:rsidRPr="0084436B">
        <w:rPr>
          <w:rFonts w:ascii="Arial" w:eastAsia="Times New Roman" w:hAnsi="Arial" w:cs="Arial"/>
          <w:color w:val="000000"/>
          <w:sz w:val="20"/>
          <w:szCs w:val="20"/>
        </w:rPr>
        <w:t>Professional Development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84436B"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 but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 it is limit</w:t>
      </w:r>
      <w:r w:rsidR="0084436B" w:rsidRPr="0084436B">
        <w:rPr>
          <w:rFonts w:ascii="Arial" w:eastAsia="Times New Roman" w:hAnsi="Arial" w:cs="Arial"/>
          <w:color w:val="000000"/>
          <w:sz w:val="20"/>
          <w:szCs w:val="20"/>
        </w:rPr>
        <w:t>ing because it is not mandatory.</w:t>
      </w:r>
    </w:p>
    <w:p w:rsidR="0084436B" w:rsidRPr="0084436B" w:rsidRDefault="0084436B" w:rsidP="0084436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4436B">
        <w:rPr>
          <w:rFonts w:ascii="Arial" w:eastAsia="Times New Roman" w:hAnsi="Arial" w:cs="Arial"/>
          <w:color w:val="000000"/>
          <w:sz w:val="20"/>
          <w:szCs w:val="20"/>
        </w:rPr>
        <w:t>I hear folks are going through racial fatigue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4436B" w:rsidRPr="0084436B" w:rsidRDefault="0084436B" w:rsidP="0084436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4436B">
        <w:rPr>
          <w:rFonts w:ascii="Arial" w:eastAsia="Times New Roman" w:hAnsi="Arial" w:cs="Arial"/>
          <w:color w:val="000000"/>
          <w:sz w:val="20"/>
          <w:szCs w:val="20"/>
        </w:rPr>
        <w:t>Tried to apply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CAR discussions (Conversation, Action and R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eflection) in a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different 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division and it was not backed up by 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>administration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 i.e. no PGA was given, and was not given trust</w:t>
      </w:r>
      <w:proofErr w:type="gramStart"/>
      <w:r w:rsidRPr="0084436B">
        <w:rPr>
          <w:rFonts w:ascii="Arial" w:eastAsia="Times New Roman" w:hAnsi="Arial" w:cs="Arial"/>
          <w:color w:val="000000"/>
          <w:sz w:val="20"/>
          <w:szCs w:val="20"/>
        </w:rPr>
        <w:t>  that</w:t>
      </w:r>
      <w:proofErr w:type="gramEnd"/>
      <w:r w:rsidRPr="0084436B">
        <w:rPr>
          <w:rFonts w:ascii="Arial" w:eastAsia="Times New Roman" w:hAnsi="Arial" w:cs="Arial"/>
          <w:color w:val="000000"/>
          <w:sz w:val="20"/>
          <w:szCs w:val="20"/>
        </w:rPr>
        <w:t xml:space="preserve"> the division staff and </w:t>
      </w:r>
      <w:r>
        <w:rPr>
          <w:rFonts w:ascii="Arial" w:eastAsia="Times New Roman" w:hAnsi="Arial" w:cs="Arial"/>
          <w:color w:val="000000"/>
          <w:sz w:val="20"/>
          <w:szCs w:val="20"/>
        </w:rPr>
        <w:t>faculty can carry out the work together.</w:t>
      </w:r>
    </w:p>
    <w:p w:rsidR="0084436B" w:rsidRPr="0084436B" w:rsidRDefault="0084436B" w:rsidP="0084436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We have to s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>tart with an invitation </w:t>
      </w:r>
    </w:p>
    <w:p w:rsid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436B" w:rsidRPr="0010228E" w:rsidRDefault="0084436B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Questions</w:t>
      </w:r>
    </w:p>
    <w:p w:rsidR="0010228E" w:rsidRPr="0084436B" w:rsidRDefault="0084436B" w:rsidP="0084436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4436B">
        <w:rPr>
          <w:rFonts w:ascii="Arial" w:eastAsia="Times New Roman" w:hAnsi="Arial" w:cs="Arial"/>
          <w:color w:val="000000"/>
          <w:sz w:val="20"/>
          <w:szCs w:val="20"/>
        </w:rPr>
        <w:t>The question is w</w:t>
      </w:r>
      <w:r w:rsidR="0010228E" w:rsidRPr="0084436B">
        <w:rPr>
          <w:rFonts w:ascii="Arial" w:eastAsia="Times New Roman" w:hAnsi="Arial" w:cs="Arial"/>
          <w:color w:val="000000"/>
          <w:sz w:val="20"/>
          <w:szCs w:val="20"/>
        </w:rPr>
        <w:t>ho cares enough to see th</w:t>
      </w:r>
      <w:r w:rsidRPr="0084436B">
        <w:rPr>
          <w:rFonts w:ascii="Arial" w:eastAsia="Times New Roman" w:hAnsi="Arial" w:cs="Arial"/>
          <w:color w:val="000000"/>
          <w:sz w:val="20"/>
          <w:szCs w:val="20"/>
        </w:rPr>
        <w:t>e achievement of their students?</w:t>
      </w:r>
    </w:p>
    <w:p w:rsidR="0084436B" w:rsidRPr="0084436B" w:rsidRDefault="0084436B" w:rsidP="0084436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4436B">
        <w:rPr>
          <w:rFonts w:ascii="Arial" w:eastAsia="Times New Roman" w:hAnsi="Arial" w:cs="Arial"/>
          <w:color w:val="000000"/>
          <w:sz w:val="20"/>
          <w:szCs w:val="20"/>
        </w:rPr>
        <w:t>How do we make equity work in a nonhierarchical way? </w:t>
      </w:r>
    </w:p>
    <w:p w:rsidR="0084436B" w:rsidRPr="0084436B" w:rsidRDefault="0084436B" w:rsidP="0084436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4436B">
        <w:rPr>
          <w:rFonts w:ascii="Arial" w:eastAsia="Times New Roman" w:hAnsi="Arial" w:cs="Arial"/>
          <w:color w:val="000000"/>
          <w:sz w:val="20"/>
          <w:szCs w:val="20"/>
        </w:rPr>
        <w:t>What is our theory of change 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10228E">
        <w:rPr>
          <w:rFonts w:ascii="Arial" w:eastAsia="Times New Roman" w:hAnsi="Arial" w:cs="Arial"/>
          <w:b/>
          <w:color w:val="000000"/>
          <w:sz w:val="26"/>
          <w:szCs w:val="26"/>
        </w:rPr>
        <w:t>Undocumented</w:t>
      </w:r>
      <w:r w:rsidR="00A6639D" w:rsidRPr="0084436B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Students Programs and Needs</w:t>
      </w:r>
    </w:p>
    <w:p w:rsidR="0010228E" w:rsidRPr="00A6639D" w:rsidRDefault="00A6639D" w:rsidP="00A6639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A6639D">
        <w:rPr>
          <w:rFonts w:ascii="Arial" w:eastAsia="Times New Roman" w:hAnsi="Arial" w:cs="Arial"/>
          <w:color w:val="000000"/>
          <w:sz w:val="20"/>
          <w:szCs w:val="20"/>
        </w:rPr>
        <w:t>Undocuwelcome</w:t>
      </w:r>
      <w:proofErr w:type="spellEnd"/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Orientation served</w:t>
      </w:r>
      <w:r w:rsidR="0010228E"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25 students and their families in this 2 day event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10228E" w:rsidRPr="00A6639D">
        <w:rPr>
          <w:rFonts w:ascii="Arial" w:eastAsia="Times New Roman" w:hAnsi="Arial" w:cs="Arial"/>
          <w:color w:val="000000"/>
          <w:sz w:val="20"/>
          <w:szCs w:val="20"/>
        </w:rPr>
        <w:t>In this 2nd year, our committee capacity doubled and the event grew from 1 day to 2 events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A6639D" w:rsidRDefault="0010228E" w:rsidP="00A6639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As a result HEFAS doubled in membership, 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>they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are at 500 members, we are open to low income </w:t>
      </w:r>
      <w:r w:rsidR="00A6639D" w:rsidRPr="00A6639D">
        <w:rPr>
          <w:rFonts w:ascii="Arial" w:eastAsia="Times New Roman" w:hAnsi="Arial" w:cs="Arial"/>
          <w:color w:val="000000"/>
          <w:sz w:val="20"/>
          <w:szCs w:val="20"/>
        </w:rPr>
        <w:t>students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who may not be a part of other programs 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>in addition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to undocumented students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A6639D" w:rsidRDefault="0010228E" w:rsidP="00A6639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639D">
        <w:rPr>
          <w:rFonts w:ascii="Arial" w:eastAsia="Times New Roman" w:hAnsi="Arial" w:cs="Arial"/>
          <w:color w:val="000000"/>
          <w:sz w:val="20"/>
          <w:szCs w:val="20"/>
        </w:rPr>
        <w:t>We also had a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undocumented </w:t>
      </w:r>
      <w:r w:rsidR="00A6639D" w:rsidRPr="00A6639D">
        <w:rPr>
          <w:rFonts w:ascii="Arial" w:eastAsia="Times New Roman" w:hAnsi="Arial" w:cs="Arial"/>
          <w:color w:val="000000"/>
          <w:sz w:val="20"/>
          <w:szCs w:val="20"/>
        </w:rPr>
        <w:t>student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we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k of action from 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>October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12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 xml:space="preserve"> -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17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>, 2019</w:t>
      </w:r>
    </w:p>
    <w:p w:rsidR="00A6639D" w:rsidRDefault="00A6639D" w:rsidP="001022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0228E" w:rsidRPr="00A6639D" w:rsidRDefault="0010228E" w:rsidP="00A6639D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639D">
        <w:rPr>
          <w:rFonts w:ascii="Arial" w:eastAsia="Times New Roman" w:hAnsi="Arial" w:cs="Arial"/>
          <w:color w:val="000000"/>
          <w:sz w:val="20"/>
          <w:szCs w:val="20"/>
        </w:rPr>
        <w:t>Voter registration </w:t>
      </w:r>
    </w:p>
    <w:p w:rsidR="00A6639D" w:rsidRPr="00A6639D" w:rsidRDefault="0010228E" w:rsidP="00A6639D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Postcards in support of 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>DACA</w:t>
      </w:r>
    </w:p>
    <w:p w:rsidR="00A6639D" w:rsidRPr="00A6639D" w:rsidRDefault="0010228E" w:rsidP="00A6639D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An event on what is happening on the border, </w:t>
      </w:r>
      <w:r w:rsidR="00A6639D" w:rsidRPr="00A6639D">
        <w:rPr>
          <w:rFonts w:ascii="Arial" w:eastAsia="Times New Roman" w:hAnsi="Arial" w:cs="Arial"/>
          <w:color w:val="000000"/>
          <w:sz w:val="20"/>
          <w:szCs w:val="20"/>
        </w:rPr>
        <w:t>seeking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asylum, or in t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>he process or in the US in refu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gee camps, or are on the side of 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>exico request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>ing asylum and refu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>gee status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>. We got a lot donations on t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>he day of and throughout the month </w:t>
      </w:r>
    </w:p>
    <w:p w:rsidR="00A6639D" w:rsidRPr="00A6639D" w:rsidRDefault="0010228E" w:rsidP="0010228E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639D">
        <w:rPr>
          <w:rFonts w:ascii="Arial" w:eastAsia="Times New Roman" w:hAnsi="Arial" w:cs="Arial"/>
          <w:color w:val="000000"/>
          <w:sz w:val="20"/>
          <w:szCs w:val="20"/>
        </w:rPr>
        <w:t>We had a lawyer talk about public charge - this would single out the most vulnerable and marginalized </w:t>
      </w:r>
    </w:p>
    <w:p w:rsidR="00A6639D" w:rsidRPr="00A6639D" w:rsidRDefault="00A6639D" w:rsidP="0010228E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And guests from the new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UndocuH</w:t>
      </w:r>
      <w:r w:rsidR="0010228E" w:rsidRPr="00A6639D">
        <w:rPr>
          <w:rFonts w:ascii="Arial" w:eastAsia="Times New Roman" w:hAnsi="Arial" w:cs="Arial"/>
          <w:color w:val="000000"/>
          <w:sz w:val="20"/>
          <w:szCs w:val="20"/>
        </w:rPr>
        <w:t>ustle</w:t>
      </w:r>
      <w:proofErr w:type="spellEnd"/>
      <w:r w:rsidR="0010228E"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chapter, particular to undocumented </w:t>
      </w:r>
      <w:r>
        <w:rPr>
          <w:rFonts w:ascii="Arial" w:eastAsia="Times New Roman" w:hAnsi="Arial" w:cs="Arial"/>
          <w:color w:val="000000"/>
          <w:sz w:val="20"/>
          <w:szCs w:val="20"/>
        </w:rPr>
        <w:t>y</w:t>
      </w:r>
      <w:r w:rsidR="0010228E"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outh who </w:t>
      </w:r>
      <w:proofErr w:type="spellStart"/>
      <w:r w:rsidR="0010228E" w:rsidRPr="00A6639D">
        <w:rPr>
          <w:rFonts w:ascii="Arial" w:eastAsia="Times New Roman" w:hAnsi="Arial" w:cs="Arial"/>
          <w:color w:val="000000"/>
          <w:sz w:val="20"/>
          <w:szCs w:val="20"/>
        </w:rPr>
        <w:t>dont</w:t>
      </w:r>
      <w:proofErr w:type="spellEnd"/>
      <w:r w:rsidR="0010228E"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qualify for </w:t>
      </w:r>
      <w:r>
        <w:rPr>
          <w:rFonts w:ascii="Arial" w:eastAsia="Times New Roman" w:hAnsi="Arial" w:cs="Arial"/>
          <w:color w:val="000000"/>
          <w:sz w:val="20"/>
          <w:szCs w:val="20"/>
        </w:rPr>
        <w:t>DACA. There are</w:t>
      </w:r>
      <w:r w:rsidR="0010228E"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no new applications for </w:t>
      </w:r>
      <w:r>
        <w:rPr>
          <w:rFonts w:ascii="Arial" w:eastAsia="Times New Roman" w:hAnsi="Arial" w:cs="Arial"/>
          <w:color w:val="000000"/>
          <w:sz w:val="20"/>
          <w:szCs w:val="20"/>
        </w:rPr>
        <w:t>DACA</w:t>
      </w:r>
      <w:r w:rsidR="0010228E"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because it is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still being held at the courts.</w:t>
      </w:r>
    </w:p>
    <w:p w:rsidR="00A6639D" w:rsidRPr="00A6639D" w:rsidRDefault="00A6639D" w:rsidP="00A6639D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</w:p>
    <w:p w:rsidR="00A6639D" w:rsidRPr="00A6639D" w:rsidRDefault="0010228E" w:rsidP="0010228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639D">
        <w:rPr>
          <w:rFonts w:ascii="Arial" w:eastAsia="Times New Roman" w:hAnsi="Arial" w:cs="Arial"/>
          <w:color w:val="000000"/>
          <w:sz w:val="20"/>
          <w:szCs w:val="20"/>
        </w:rPr>
        <w:t>Our next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 xml:space="preserve"> taskforce advisory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B280B">
        <w:rPr>
          <w:rFonts w:ascii="Arial" w:eastAsia="Times New Roman" w:hAnsi="Arial" w:cs="Arial"/>
          <w:color w:val="000000"/>
          <w:sz w:val="20"/>
          <w:szCs w:val="20"/>
        </w:rPr>
        <w:t>meeting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is on the 20</w:t>
      </w:r>
      <w:r w:rsidRPr="00A6639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 xml:space="preserve"> of November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bring your lunch, will be creating a document and what we hope to see on the presidential search committee 12-1pm at </w:t>
      </w:r>
      <w:r w:rsidR="00FB280B">
        <w:rPr>
          <w:rFonts w:ascii="Arial" w:eastAsia="Times New Roman" w:hAnsi="Arial" w:cs="Arial"/>
          <w:color w:val="000000"/>
          <w:sz w:val="20"/>
          <w:szCs w:val="20"/>
        </w:rPr>
        <w:t>MLC</w:t>
      </w:r>
      <w:bookmarkStart w:id="0" w:name="_GoBack"/>
      <w:bookmarkEnd w:id="0"/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250 </w:t>
      </w:r>
    </w:p>
    <w:p w:rsidR="0010228E" w:rsidRPr="00A6639D" w:rsidRDefault="0010228E" w:rsidP="00A6639D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639D">
        <w:rPr>
          <w:rFonts w:ascii="Arial" w:eastAsia="Times New Roman" w:hAnsi="Arial" w:cs="Arial"/>
          <w:color w:val="000000"/>
          <w:sz w:val="20"/>
          <w:szCs w:val="20"/>
        </w:rPr>
        <w:t>We are lo</w:t>
      </w:r>
      <w:r w:rsidR="00A6639D" w:rsidRPr="00A6639D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king at 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>AB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>1645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 xml:space="preserve">, which is a 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>state mandate to app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int a dreamer liaison at the community </w:t>
      </w:r>
      <w:r w:rsidR="00A6639D" w:rsidRPr="00A6639D">
        <w:rPr>
          <w:rFonts w:ascii="Arial" w:eastAsia="Times New Roman" w:hAnsi="Arial" w:cs="Arial"/>
          <w:color w:val="000000"/>
          <w:sz w:val="20"/>
          <w:szCs w:val="20"/>
        </w:rPr>
        <w:t>college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 xml:space="preserve"> with no funding. 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10228E" w:rsidRDefault="0010228E" w:rsidP="00A6639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A6639D">
        <w:rPr>
          <w:rFonts w:ascii="Arial" w:eastAsia="Times New Roman" w:hAnsi="Arial" w:cs="Arial"/>
          <w:color w:val="000000"/>
          <w:sz w:val="20"/>
          <w:szCs w:val="20"/>
        </w:rPr>
        <w:t>Undocu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>lly</w:t>
      </w:r>
      <w:proofErr w:type="spellEnd"/>
      <w:r w:rsidR="00A6639D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A6639D"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B280B">
        <w:rPr>
          <w:rFonts w:ascii="Arial" w:eastAsia="Times New Roman" w:hAnsi="Arial" w:cs="Arial"/>
          <w:color w:val="000000"/>
          <w:sz w:val="20"/>
          <w:szCs w:val="20"/>
        </w:rPr>
        <w:t xml:space="preserve">60 graduated </w:t>
      </w:r>
      <w:proofErr w:type="spellStart"/>
      <w:r w:rsidR="00FB280B">
        <w:rPr>
          <w:rFonts w:ascii="Arial" w:eastAsia="Times New Roman" w:hAnsi="Arial" w:cs="Arial"/>
          <w:color w:val="000000"/>
          <w:sz w:val="20"/>
          <w:szCs w:val="20"/>
        </w:rPr>
        <w:t>UndocuA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>lly</w:t>
      </w:r>
      <w:proofErr w:type="spellEnd"/>
      <w:r w:rsidRPr="00A6639D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A6639D"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after taking </w:t>
      </w:r>
      <w:r w:rsidRPr="0010228E">
        <w:rPr>
          <w:rFonts w:ascii="Arial" w:eastAsia="Times New Roman" w:hAnsi="Arial" w:cs="Arial"/>
          <w:color w:val="000000"/>
          <w:sz w:val="20"/>
          <w:szCs w:val="20"/>
        </w:rPr>
        <w:t>workshop #1</w:t>
      </w:r>
      <w:r w:rsidR="00A6639D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Pr="0010228E">
        <w:rPr>
          <w:rFonts w:ascii="Arial" w:eastAsia="Times New Roman" w:hAnsi="Arial" w:cs="Arial"/>
          <w:color w:val="000000"/>
          <w:sz w:val="20"/>
          <w:szCs w:val="20"/>
        </w:rPr>
        <w:t>workshop #2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0228E" w:rsidRPr="00A6639D" w:rsidRDefault="00A6639D" w:rsidP="00A6639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Thanks to the Mellon S</w:t>
      </w:r>
      <w:r w:rsidR="0010228E" w:rsidRPr="00A6639D">
        <w:rPr>
          <w:rFonts w:ascii="Arial" w:eastAsia="Times New Roman" w:hAnsi="Arial" w:cs="Arial"/>
          <w:color w:val="000000"/>
          <w:sz w:val="20"/>
          <w:szCs w:val="20"/>
        </w:rPr>
        <w:t>cholar we have a student intern,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who is serving as an in-</w:t>
      </w:r>
      <w:r w:rsidR="0010228E" w:rsidRPr="00A6639D">
        <w:rPr>
          <w:rFonts w:ascii="Arial" w:eastAsia="Times New Roman" w:hAnsi="Arial" w:cs="Arial"/>
          <w:color w:val="000000"/>
          <w:sz w:val="20"/>
          <w:szCs w:val="20"/>
        </w:rPr>
        <w:t>house rese</w:t>
      </w:r>
      <w:r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10228E"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rcher, researching mental health grief and search of belonging and how to improve services </w:t>
      </w:r>
      <w:r>
        <w:rPr>
          <w:rFonts w:ascii="Arial" w:eastAsia="Times New Roman" w:hAnsi="Arial" w:cs="Arial"/>
          <w:color w:val="000000"/>
          <w:sz w:val="20"/>
          <w:szCs w:val="20"/>
        </w:rPr>
        <w:t>for undocumented students, particular to HEFAS.</w:t>
      </w:r>
    </w:p>
    <w:p w:rsidR="00A6639D" w:rsidRPr="00A6639D" w:rsidRDefault="00A6639D" w:rsidP="00A6639D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A6639D" w:rsidRPr="00A6639D" w:rsidRDefault="00A6639D" w:rsidP="00A6639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Voz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De Anza’s campus newspaper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has 2 articles on </w:t>
      </w:r>
      <w:r>
        <w:rPr>
          <w:rFonts w:ascii="Arial" w:eastAsia="Times New Roman" w:hAnsi="Arial" w:cs="Arial"/>
          <w:color w:val="000000"/>
          <w:sz w:val="20"/>
          <w:szCs w:val="20"/>
        </w:rPr>
        <w:t>AB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1645 and on the challenges that </w:t>
      </w:r>
      <w:r w:rsidR="00FB280B" w:rsidRPr="00A6639D">
        <w:rPr>
          <w:rFonts w:ascii="Arial" w:eastAsia="Times New Roman" w:hAnsi="Arial" w:cs="Arial"/>
          <w:color w:val="000000"/>
          <w:sz w:val="20"/>
          <w:szCs w:val="20"/>
        </w:rPr>
        <w:t>documents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B280B" w:rsidRPr="00A6639D">
        <w:rPr>
          <w:rFonts w:ascii="Arial" w:eastAsia="Times New Roman" w:hAnsi="Arial" w:cs="Arial"/>
          <w:color w:val="000000"/>
          <w:sz w:val="20"/>
          <w:szCs w:val="20"/>
        </w:rPr>
        <w:t>students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 xml:space="preserve"> face without </w:t>
      </w:r>
      <w:r w:rsidR="00FB280B">
        <w:rPr>
          <w:rFonts w:ascii="Arial" w:eastAsia="Times New Roman" w:hAnsi="Arial" w:cs="Arial"/>
          <w:color w:val="000000"/>
          <w:sz w:val="20"/>
          <w:szCs w:val="20"/>
        </w:rPr>
        <w:t>DACA</w:t>
      </w:r>
      <w:r w:rsidRPr="00A6639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4436B" w:rsidRDefault="0084436B" w:rsidP="0084436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436B" w:rsidRDefault="0084436B" w:rsidP="0084436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436B" w:rsidRPr="0084436B" w:rsidRDefault="0084436B" w:rsidP="0084436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84436B">
        <w:rPr>
          <w:rFonts w:ascii="Arial" w:eastAsia="Times New Roman" w:hAnsi="Arial" w:cs="Arial"/>
          <w:b/>
          <w:sz w:val="26"/>
          <w:szCs w:val="26"/>
        </w:rPr>
        <w:t xml:space="preserve">Ally Building – Tabled </w:t>
      </w:r>
    </w:p>
    <w:p w:rsidR="0084436B" w:rsidRPr="0084436B" w:rsidRDefault="0084436B" w:rsidP="0084436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84436B" w:rsidRPr="0084436B" w:rsidRDefault="0084436B" w:rsidP="0084436B">
      <w:pPr>
        <w:rPr>
          <w:rFonts w:ascii="Arial" w:hAnsi="Arial" w:cs="Arial"/>
          <w:b/>
          <w:sz w:val="26"/>
          <w:szCs w:val="26"/>
        </w:rPr>
      </w:pPr>
      <w:r w:rsidRPr="0084436B">
        <w:rPr>
          <w:rFonts w:ascii="Arial" w:hAnsi="Arial" w:cs="Arial"/>
          <w:b/>
          <w:sz w:val="26"/>
          <w:szCs w:val="26"/>
        </w:rPr>
        <w:t>Announcements</w:t>
      </w:r>
    </w:p>
    <w:p w:rsidR="0084436B" w:rsidRPr="0084436B" w:rsidRDefault="0084436B" w:rsidP="0084436B">
      <w:pPr>
        <w:rPr>
          <w:rFonts w:ascii="Arial" w:hAnsi="Arial" w:cs="Arial"/>
          <w:b/>
          <w:sz w:val="26"/>
          <w:szCs w:val="26"/>
        </w:rPr>
      </w:pPr>
      <w:r w:rsidRPr="0084436B">
        <w:rPr>
          <w:rFonts w:ascii="Arial" w:hAnsi="Arial" w:cs="Arial"/>
          <w:b/>
          <w:sz w:val="26"/>
          <w:szCs w:val="26"/>
        </w:rPr>
        <w:t>Affirmations</w:t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10228E" w:rsidRPr="0010228E" w:rsidRDefault="0084436B" w:rsidP="0010228E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6"/>
          <w:szCs w:val="26"/>
        </w:rPr>
        <w:br/>
      </w:r>
    </w:p>
    <w:p w:rsidR="0010228E" w:rsidRPr="0010228E" w:rsidRDefault="0010228E" w:rsidP="00102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0228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320A6" w:rsidRPr="00F254FE" w:rsidRDefault="00956F98">
      <w:pPr>
        <w:rPr>
          <w:rFonts w:ascii="Arial" w:hAnsi="Arial" w:cs="Arial"/>
          <w:sz w:val="20"/>
          <w:szCs w:val="20"/>
        </w:rPr>
      </w:pPr>
    </w:p>
    <w:sectPr w:rsidR="001320A6" w:rsidRPr="00F254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98" w:rsidRDefault="00956F98" w:rsidP="0010228E">
      <w:pPr>
        <w:spacing w:after="0" w:line="240" w:lineRule="auto"/>
      </w:pPr>
      <w:r>
        <w:separator/>
      </w:r>
    </w:p>
  </w:endnote>
  <w:endnote w:type="continuationSeparator" w:id="0">
    <w:p w:rsidR="00956F98" w:rsidRDefault="00956F98" w:rsidP="0010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98" w:rsidRDefault="00956F98" w:rsidP="0010228E">
      <w:pPr>
        <w:spacing w:after="0" w:line="240" w:lineRule="auto"/>
      </w:pPr>
      <w:r>
        <w:separator/>
      </w:r>
    </w:p>
  </w:footnote>
  <w:footnote w:type="continuationSeparator" w:id="0">
    <w:p w:rsidR="00956F98" w:rsidRDefault="00956F98" w:rsidP="0010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8E" w:rsidRPr="001B5908" w:rsidRDefault="0010228E" w:rsidP="0010228E">
    <w:pPr>
      <w:pStyle w:val="NoSpacing"/>
      <w:rPr>
        <w:rFonts w:ascii="Franklin Gothic Book" w:hAnsi="Franklin Gothic Book"/>
      </w:rPr>
    </w:pPr>
    <w:r>
      <w:rPr>
        <w:rFonts w:ascii="Franklin Gothic Book" w:hAnsi="Franklin Gothic Book"/>
        <w:color w:val="674EA7"/>
      </w:rPr>
      <w:t>Equity Action Council – Shared Governance</w:t>
    </w:r>
  </w:p>
  <w:p w:rsidR="0010228E" w:rsidRPr="001B5908" w:rsidRDefault="0010228E" w:rsidP="0010228E">
    <w:pPr>
      <w:pStyle w:val="NoSpacing"/>
      <w:rPr>
        <w:rFonts w:ascii="Franklin Gothic Book" w:hAnsi="Franklin Gothic Book"/>
      </w:rPr>
    </w:pPr>
    <w:r w:rsidRPr="001B5908">
      <w:rPr>
        <w:rFonts w:ascii="Franklin Gothic Book" w:hAnsi="Franklin Gothic Book"/>
        <w:color w:val="674EA7"/>
      </w:rPr>
      <w:t xml:space="preserve">Meeting Notes | </w:t>
    </w:r>
    <w:r>
      <w:rPr>
        <w:rFonts w:ascii="Franklin Gothic Book" w:hAnsi="Franklin Gothic Book"/>
        <w:color w:val="351C75"/>
      </w:rPr>
      <w:t xml:space="preserve">Wed. </w:t>
    </w:r>
    <w:r>
      <w:rPr>
        <w:rFonts w:ascii="Franklin Gothic Book" w:hAnsi="Franklin Gothic Book"/>
        <w:color w:val="351C75"/>
      </w:rPr>
      <w:t>Nov 13</w:t>
    </w:r>
    <w:r>
      <w:rPr>
        <w:rFonts w:ascii="Franklin Gothic Book" w:hAnsi="Franklin Gothic Book"/>
        <w:color w:val="351C75"/>
      </w:rPr>
      <w:t>,</w:t>
    </w:r>
    <w:r w:rsidRPr="001B5908">
      <w:rPr>
        <w:rFonts w:ascii="Franklin Gothic Book" w:hAnsi="Franklin Gothic Book"/>
        <w:color w:val="351C75"/>
      </w:rPr>
      <w:t xml:space="preserve"> 201</w:t>
    </w:r>
    <w:r>
      <w:rPr>
        <w:rFonts w:ascii="Franklin Gothic Book" w:hAnsi="Franklin Gothic Book"/>
        <w:color w:val="351C75"/>
      </w:rPr>
      <w:t>9</w:t>
    </w:r>
  </w:p>
  <w:p w:rsidR="0010228E" w:rsidRPr="001B5908" w:rsidRDefault="0010228E" w:rsidP="0010228E">
    <w:pPr>
      <w:pStyle w:val="NoSpacing"/>
      <w:rPr>
        <w:rFonts w:ascii="Franklin Gothic Book" w:hAnsi="Franklin Gothic Book"/>
      </w:rPr>
    </w:pPr>
    <w:r w:rsidRPr="001B5908">
      <w:rPr>
        <w:rFonts w:ascii="Franklin Gothic Book" w:hAnsi="Franklin Gothic Book"/>
      </w:rPr>
      <w:t xml:space="preserve">Tri Chair Present: </w:t>
    </w:r>
    <w:r>
      <w:rPr>
        <w:rFonts w:ascii="Franklin Gothic Book" w:hAnsi="Franklin Gothic Book"/>
      </w:rPr>
      <w:t>Erick Aragon</w:t>
    </w:r>
    <w:r>
      <w:rPr>
        <w:rFonts w:ascii="Franklin Gothic Book" w:hAnsi="Franklin Gothic Book"/>
      </w:rPr>
      <w:t>, Melissa Aguilar, Edmundo Norte</w:t>
    </w:r>
  </w:p>
  <w:p w:rsidR="0010228E" w:rsidRDefault="00102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AAD"/>
    <w:multiLevelType w:val="hybridMultilevel"/>
    <w:tmpl w:val="EB08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410"/>
    <w:multiLevelType w:val="hybridMultilevel"/>
    <w:tmpl w:val="AF6410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0A4743"/>
    <w:multiLevelType w:val="hybridMultilevel"/>
    <w:tmpl w:val="4538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30EA"/>
    <w:multiLevelType w:val="hybridMultilevel"/>
    <w:tmpl w:val="8702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31D6C"/>
    <w:multiLevelType w:val="multilevel"/>
    <w:tmpl w:val="BEE0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F273C"/>
    <w:multiLevelType w:val="hybridMultilevel"/>
    <w:tmpl w:val="14D4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F0288"/>
    <w:multiLevelType w:val="hybridMultilevel"/>
    <w:tmpl w:val="8796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E4D"/>
    <w:multiLevelType w:val="hybridMultilevel"/>
    <w:tmpl w:val="B5B0C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71AC8"/>
    <w:multiLevelType w:val="hybridMultilevel"/>
    <w:tmpl w:val="D2EC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8E"/>
    <w:rsid w:val="0010228E"/>
    <w:rsid w:val="005E663B"/>
    <w:rsid w:val="00606035"/>
    <w:rsid w:val="00661B33"/>
    <w:rsid w:val="0084436B"/>
    <w:rsid w:val="008650B3"/>
    <w:rsid w:val="00956F98"/>
    <w:rsid w:val="00A6639D"/>
    <w:rsid w:val="00F254FE"/>
    <w:rsid w:val="00FB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F3D7"/>
  <w15:chartTrackingRefBased/>
  <w15:docId w15:val="{3FDC89A7-80DA-4E0F-A816-2D2B1BD6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28E"/>
  </w:style>
  <w:style w:type="paragraph" w:styleId="Footer">
    <w:name w:val="footer"/>
    <w:basedOn w:val="Normal"/>
    <w:link w:val="FooterChar"/>
    <w:uiPriority w:val="99"/>
    <w:unhideWhenUsed/>
    <w:rsid w:val="0010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28E"/>
  </w:style>
  <w:style w:type="paragraph" w:styleId="NoSpacing">
    <w:name w:val="No Spacing"/>
    <w:uiPriority w:val="1"/>
    <w:qFormat/>
    <w:rsid w:val="0010228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0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884</Words>
  <Characters>4671</Characters>
  <Application>Microsoft Office Word</Application>
  <DocSecurity>0</DocSecurity>
  <Lines>583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Garcia</dc:creator>
  <cp:keywords/>
  <dc:description/>
  <cp:lastModifiedBy>Adriana Garcia</cp:lastModifiedBy>
  <cp:revision>2</cp:revision>
  <dcterms:created xsi:type="dcterms:W3CDTF">2019-12-04T00:10:00Z</dcterms:created>
  <dcterms:modified xsi:type="dcterms:W3CDTF">2019-12-04T02:51:00Z</dcterms:modified>
</cp:coreProperties>
</file>